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BD" w:rsidRDefault="00D5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ведущим специалистом-финансистом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B2BBD" w:rsidRDefault="00D5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Спас-Талицкого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0B2BBD" w:rsidRDefault="00D5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Шишкина Я.Н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B2BBD" w:rsidRDefault="00D57B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от 24.12.2019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B2BBD" w:rsidRDefault="000B2B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2BBD" w:rsidRDefault="000B2B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2BBD" w:rsidRDefault="00D57B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Порядок </w:t>
      </w:r>
    </w:p>
    <w:p w:rsidR="000B2BBD" w:rsidRDefault="00D57B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составления и ведения бюджетных росписей главных распорядителей средств местного бюджета (главных администраторов источников финансирования дефицита местного бюджета) и внесения изменений в них </w:t>
      </w:r>
    </w:p>
    <w:p w:rsidR="000B2BBD" w:rsidRDefault="000B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2BBD" w:rsidRDefault="000B2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2BBD" w:rsidRDefault="00D5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0B2BBD" w:rsidRDefault="000B2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1.1 Порядок составления и ведения бюдж</w:t>
      </w:r>
      <w:r>
        <w:rPr>
          <w:rFonts w:ascii="Times New Roman" w:eastAsia="Times New Roman" w:hAnsi="Times New Roman" w:cs="Times New Roman"/>
          <w:sz w:val="28"/>
        </w:rPr>
        <w:t>етных росписей главных распорядителей средств местного бюджета (главных администраторов источников финансирования дефицита местного бюджета) и внесения изменений в них (далее – Порядок) разработан в целях организации исполнения местного бюджета по расходам</w:t>
      </w:r>
      <w:r>
        <w:rPr>
          <w:rFonts w:ascii="Times New Roman" w:eastAsia="Times New Roman" w:hAnsi="Times New Roman" w:cs="Times New Roman"/>
          <w:sz w:val="28"/>
        </w:rPr>
        <w:t xml:space="preserve"> (источникам финансирования дефицита местного бюджета) в соответствии с Бюджетным кодексом Российской Федерации (далее – Бюджетный кодекс) и 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Спас-Талицк</w:t>
      </w:r>
      <w:r>
        <w:rPr>
          <w:rFonts w:ascii="Times New Roman" w:eastAsia="Times New Roman" w:hAnsi="Times New Roman" w:cs="Times New Roman"/>
          <w:sz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сельской Думы от 10.10.2018 № 19/1 «Об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утверждении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Спас-Талицк</w:t>
      </w:r>
      <w:r>
        <w:rPr>
          <w:rFonts w:ascii="Times New Roman" w:eastAsia="Times New Roman" w:hAnsi="Times New Roman" w:cs="Times New Roman"/>
          <w:sz w:val="28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 поселении» (далее – Положение) и определяет правила составления и ведения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– бюджетные роспи</w:t>
      </w:r>
      <w:r>
        <w:rPr>
          <w:rFonts w:ascii="Times New Roman" w:eastAsia="Times New Roman" w:hAnsi="Times New Roman" w:cs="Times New Roman"/>
          <w:sz w:val="28"/>
        </w:rPr>
        <w:t xml:space="preserve">си) и лимитов бюджетных обязательств (далее – ЛБО). </w:t>
      </w:r>
      <w:proofErr w:type="gramEnd"/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Составление и ведение бюджетных росписей и ЛБО осуществляется главными распорядителями средств местного бюджета (далее – ГРБС) в программном комплексе «</w:t>
      </w:r>
      <w:proofErr w:type="spellStart"/>
      <w:r>
        <w:rPr>
          <w:rFonts w:ascii="Times New Roman" w:eastAsia="Times New Roman" w:hAnsi="Times New Roman" w:cs="Times New Roman"/>
          <w:sz w:val="28"/>
        </w:rPr>
        <w:t>Бюджет-СМАРТ</w:t>
      </w:r>
      <w:proofErr w:type="spellEnd"/>
      <w:r>
        <w:rPr>
          <w:rFonts w:ascii="Times New Roman" w:eastAsia="Times New Roman" w:hAnsi="Times New Roman" w:cs="Times New Roman"/>
          <w:sz w:val="28"/>
        </w:rPr>
        <w:t>» (далее – ПК «</w:t>
      </w:r>
      <w:proofErr w:type="spellStart"/>
      <w:r>
        <w:rPr>
          <w:rFonts w:ascii="Times New Roman" w:eastAsia="Times New Roman" w:hAnsi="Times New Roman" w:cs="Times New Roman"/>
          <w:sz w:val="28"/>
        </w:rPr>
        <w:t>Бюджет-СМАРТ</w:t>
      </w:r>
      <w:proofErr w:type="spellEnd"/>
      <w:r>
        <w:rPr>
          <w:rFonts w:ascii="Times New Roman" w:eastAsia="Times New Roman" w:hAnsi="Times New Roman" w:cs="Times New Roman"/>
          <w:sz w:val="28"/>
        </w:rPr>
        <w:t>»).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</w:t>
      </w:r>
      <w:r>
        <w:rPr>
          <w:rFonts w:ascii="Times New Roman" w:eastAsia="Times New Roman" w:hAnsi="Times New Roman" w:cs="Times New Roman"/>
          <w:sz w:val="28"/>
        </w:rPr>
        <w:t xml:space="preserve">тавление и ведение бюджетной росписи и ЛБО местного бюджета осуществляется специалистом-финансистом. </w:t>
      </w:r>
    </w:p>
    <w:p w:rsidR="000B2BBD" w:rsidRDefault="000B2B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Составление и утверждение бюджетных росписей</w:t>
      </w:r>
    </w:p>
    <w:p w:rsidR="000B2BBD" w:rsidRDefault="000B2B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2.1. Бюджетные росписи составляются ГРБС (ГАИФД) в соответствии с бюджетными ассигнованиями, утвержденны</w:t>
      </w:r>
      <w:r>
        <w:rPr>
          <w:rFonts w:ascii="Times New Roman" w:eastAsia="Times New Roman" w:hAnsi="Times New Roman" w:cs="Times New Roman"/>
          <w:sz w:val="28"/>
        </w:rPr>
        <w:t>ми сводной бюджетной росписью местного бюджета, и ЛБО, утвержденными специалистом.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2. Бюджетная роспись включает в себя: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Бюджетные ассигнования по расходам ГРБС и бюджетные ассигнования по расходам в разрезе подведомственных ему получателей средс</w:t>
      </w:r>
      <w:r>
        <w:rPr>
          <w:rFonts w:ascii="Times New Roman" w:eastAsia="Times New Roman" w:hAnsi="Times New Roman" w:cs="Times New Roman"/>
          <w:sz w:val="28"/>
        </w:rPr>
        <w:t xml:space="preserve">тв местного бюджета (далее – получатели) по разделам, подразделам, целевым статьям (муниципальным программам поселения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Бюджетные ассигно</w:t>
      </w:r>
      <w:r>
        <w:rPr>
          <w:rFonts w:ascii="Times New Roman" w:eastAsia="Times New Roman" w:hAnsi="Times New Roman" w:cs="Times New Roman"/>
          <w:sz w:val="28"/>
        </w:rPr>
        <w:t>вания по источникам финансирования дефицита местного бюджета (далее – бюджетные ассигнования по источникам) ГАИФД и бюджетные ассигнования по источникам в разрезе подведомственных ему администраторов источников финансирования дефицита местного бюджета на т</w:t>
      </w:r>
      <w:r>
        <w:rPr>
          <w:rFonts w:ascii="Times New Roman" w:eastAsia="Times New Roman" w:hAnsi="Times New Roman" w:cs="Times New Roman"/>
          <w:sz w:val="28"/>
        </w:rPr>
        <w:t xml:space="preserve">екущий финансовый год и плановый период по кодам </w:t>
      </w:r>
      <w:proofErr w:type="gramStart"/>
      <w:r>
        <w:rPr>
          <w:rFonts w:ascii="Times New Roman" w:eastAsia="Times New Roman" w:hAnsi="Times New Roman" w:cs="Times New Roman"/>
          <w:sz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</w:rPr>
        <w:t>При составлении бюджетных росписей распределение бюджетных ассигнований в соответствии со статьей 38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составлении бюджетных росписей указываются коды целей расходов местного бюджета, установленные специалистом (при наличии соответствующих расходов), а также указываются коды целей, предусмотренные Федеральным казначейством и министерством финансов Киров</w:t>
      </w:r>
      <w:r>
        <w:rPr>
          <w:rFonts w:ascii="Times New Roman" w:eastAsia="Times New Roman" w:hAnsi="Times New Roman" w:cs="Times New Roman"/>
          <w:sz w:val="28"/>
        </w:rPr>
        <w:t>ской области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назначение.</w:t>
      </w:r>
      <w:proofErr w:type="gramEnd"/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Бюджетная роспись утверждается руководителем ГРБС (ГАИФД) ежегодно по форме согла</w:t>
      </w:r>
      <w:r>
        <w:rPr>
          <w:rFonts w:ascii="Times New Roman" w:eastAsia="Times New Roman" w:hAnsi="Times New Roman" w:cs="Times New Roman"/>
          <w:sz w:val="28"/>
        </w:rPr>
        <w:t>сно приложению № 1 к настоящему порядку после получения от специалиста уведомления о лимитах бюджетных обязательств (уведомлений о бюджетных ассигнованиях местного бюджета, утвержденных сводной бюджетной росписью местного бюджета), но не позднее 31 декабря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0B2BBD" w:rsidRDefault="00D57BED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Составление и утверждение ЛБО</w:t>
      </w:r>
    </w:p>
    <w:p w:rsidR="000B2BBD" w:rsidRDefault="000B2B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</w:rPr>
        <w:t>ЛБО составляются ГРБС на основе уведомлений о лимитах бюджетных обязательств, доведённых до них специалистом, по форме согласно приложению № 2 к настоящему Порядку и включают в себя ЛБО по расходам ГРБС и ЛБО по р</w:t>
      </w:r>
      <w:r>
        <w:rPr>
          <w:rFonts w:ascii="Times New Roman" w:eastAsia="Times New Roman" w:hAnsi="Times New Roman" w:cs="Times New Roman"/>
          <w:sz w:val="28"/>
        </w:rPr>
        <w:t xml:space="preserve">асходам в разрезе подведомственных ему получателей по  разделам, подразделам, целевым статьям (муниципальным программам поселения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направлениям деятельности), группам, подгруппам и элементам видов расходов, с указанием кодов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целей в соответс</w:t>
      </w:r>
      <w:r>
        <w:rPr>
          <w:rFonts w:ascii="Times New Roman" w:eastAsia="Times New Roman" w:hAnsi="Times New Roman" w:cs="Times New Roman"/>
          <w:sz w:val="28"/>
        </w:rPr>
        <w:t>твии с подпунктом 2.4. настоящего Порядка.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3.2.. ЛБО утверждаются руководителями ГРБС ежегодно, до 31 декабря.</w:t>
      </w:r>
    </w:p>
    <w:p w:rsidR="000B2BBD" w:rsidRDefault="000B2BBD">
      <w:pPr>
        <w:tabs>
          <w:tab w:val="left" w:pos="1843"/>
        </w:tabs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0B2BBD" w:rsidRDefault="00D57BED">
      <w:pPr>
        <w:tabs>
          <w:tab w:val="left" w:pos="1843"/>
        </w:tabs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Доведение показателей бюджетных росписей и ЛБО</w:t>
      </w:r>
    </w:p>
    <w:p w:rsidR="000B2BBD" w:rsidRDefault="000B2BBD">
      <w:pPr>
        <w:tabs>
          <w:tab w:val="left" w:pos="1843"/>
        </w:tabs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пунктом 2 статьи 219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Бюджетного кодекса показатели бюджетной росписи и ЛБО </w:t>
      </w:r>
      <w:r>
        <w:rPr>
          <w:rFonts w:ascii="Times New Roman" w:eastAsia="Times New Roman" w:hAnsi="Times New Roman" w:cs="Times New Roman"/>
          <w:sz w:val="28"/>
        </w:rPr>
        <w:t>ежегодно, не позднее 31 декабря, доводятся: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ГРБС до подведомственных получателей в форме уведомлений согласно приложению № 3 и № 5 к настоящему Порядку;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ГАИФД до подведомственных администраторов источников финансирования дефицита местного бюджета в форме у</w:t>
      </w:r>
      <w:r>
        <w:rPr>
          <w:rFonts w:ascii="Times New Roman" w:eastAsia="Times New Roman" w:hAnsi="Times New Roman" w:cs="Times New Roman"/>
          <w:sz w:val="28"/>
        </w:rPr>
        <w:t>ведомлений согласно приложению № 4 к настоящему Порядку.</w:t>
      </w:r>
    </w:p>
    <w:p w:rsidR="000B2BBD" w:rsidRDefault="000B2B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2BBD" w:rsidRDefault="00D57BED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Ведение бюджетных росписей и ЛБО</w:t>
      </w:r>
    </w:p>
    <w:p w:rsidR="000B2BBD" w:rsidRDefault="000B2BB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</w:t>
      </w:r>
      <w:r>
        <w:rPr>
          <w:rFonts w:ascii="Times New Roman" w:eastAsia="Times New Roman" w:hAnsi="Times New Roman" w:cs="Times New Roman"/>
          <w:sz w:val="28"/>
        </w:rPr>
        <w:t>осписи и ЛБО).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Изменение бюджетной росписи производится после внесения соответствующих изменений в сводную бюджетную роспись и ЛБО местного бюджета на основании уведомления о внесении изменений в сводную бюджетную роспись местного бюджета по расходам </w:t>
      </w:r>
      <w:r>
        <w:rPr>
          <w:rFonts w:ascii="Times New Roman" w:eastAsia="Times New Roman" w:hAnsi="Times New Roman" w:cs="Times New Roman"/>
          <w:sz w:val="28"/>
        </w:rPr>
        <w:t>(по источникам финансирования дефицита финансирования дефицита местного бюджета), доведенных специалистом в установленном порядке.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Внесение изменений в бюджетную роспись осуществляется в следующем порядке: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5.3.1. </w:t>
      </w:r>
      <w:proofErr w:type="gramStart"/>
      <w:r>
        <w:rPr>
          <w:rFonts w:ascii="Times New Roman" w:eastAsia="Times New Roman" w:hAnsi="Times New Roman" w:cs="Times New Roman"/>
          <w:sz w:val="28"/>
        </w:rPr>
        <w:t>ГРБС после получения уведомления о вне</w:t>
      </w:r>
      <w:r>
        <w:rPr>
          <w:rFonts w:ascii="Times New Roman" w:eastAsia="Times New Roman" w:hAnsi="Times New Roman" w:cs="Times New Roman"/>
          <w:sz w:val="28"/>
        </w:rPr>
        <w:t xml:space="preserve">сении изменений в сводную бюджетную роспись местного бюджета по расходам направляет финансисту изменения бюджетных ассигнований по расходам ГРБС и (или) изменения бюджетных ассигнований в разрезе подведомственных ему </w:t>
      </w:r>
      <w:r>
        <w:rPr>
          <w:rFonts w:ascii="Times New Roman" w:eastAsia="Times New Roman" w:hAnsi="Times New Roman" w:cs="Times New Roman"/>
          <w:sz w:val="28"/>
        </w:rPr>
        <w:lastRenderedPageBreak/>
        <w:t>получателей в электронных документах «Ч</w:t>
      </w:r>
      <w:r>
        <w:rPr>
          <w:rFonts w:ascii="Times New Roman" w:eastAsia="Times New Roman" w:hAnsi="Times New Roman" w:cs="Times New Roman"/>
          <w:sz w:val="28"/>
        </w:rPr>
        <w:t>ерновик – Справка об изменении бюджетной росписи (форма 2)», пописанных усиленной квалифицированной электронной подписью (далее – ЭЦП) уполномоченного работника ГРБС.</w:t>
      </w:r>
      <w:proofErr w:type="gramEnd"/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5.3.2. Финансист анализирует электронные документы, указанные в подпункте 5.3.1 настоящег</w:t>
      </w:r>
      <w:r>
        <w:rPr>
          <w:rFonts w:ascii="Times New Roman" w:eastAsia="Times New Roman" w:hAnsi="Times New Roman" w:cs="Times New Roman"/>
          <w:sz w:val="28"/>
        </w:rPr>
        <w:t>о порядка, на соответствие вносимых изменений в бюджетную роспись изменениям сводной бюджетной росписи местного бюджета, и при отсутствии замечаний принимают данные документы к исполнению и подтверждают их.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5.3.3. После подтверждения работниками ОАФСС и ОУ</w:t>
      </w:r>
      <w:r>
        <w:rPr>
          <w:rFonts w:ascii="Times New Roman" w:eastAsia="Times New Roman" w:hAnsi="Times New Roman" w:cs="Times New Roman"/>
          <w:sz w:val="28"/>
        </w:rPr>
        <w:t xml:space="preserve">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5 рабочих дней со дня получения </w:t>
      </w:r>
      <w:r>
        <w:rPr>
          <w:rFonts w:ascii="Times New Roman" w:eastAsia="Times New Roman" w:hAnsi="Times New Roman" w:cs="Times New Roman"/>
          <w:sz w:val="28"/>
        </w:rPr>
        <w:t>уведомления о внесении изменений в сводную бюджетную роспись местного бюджета по расходам (по источникам финансирования дефицита местного бюджета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5.3.4. Изменения бюджетной росписи по расходам доводятся ГРБС (ГАИФД) в срок не позднее 5 рабочих дней со дн</w:t>
      </w:r>
      <w:r>
        <w:rPr>
          <w:rFonts w:ascii="Times New Roman" w:eastAsia="Times New Roman" w:hAnsi="Times New Roman" w:cs="Times New Roman"/>
          <w:sz w:val="28"/>
        </w:rPr>
        <w:t>я утверждения указанных изменений: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подведомственных получателей в форме уведомления согласно приложению № 7 к настоящему Порядку;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подведомственных администраторов источников финансирования дефицита местного бюджета в форме уведомления согласно приложению № 8 к настоящему Порядку.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Внесение изменений в ЛБО осуществляется в следующем порядке: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5.4.1. ГРБС после получения от управ</w:t>
      </w:r>
      <w:r>
        <w:rPr>
          <w:rFonts w:ascii="Times New Roman" w:eastAsia="Times New Roman" w:hAnsi="Times New Roman" w:cs="Times New Roman"/>
          <w:sz w:val="28"/>
        </w:rPr>
        <w:t>ления финансов уведомления об изменении ЛБО направляет ему изменения ЛБО ГРБС и (или)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</w:t>
      </w:r>
      <w:r>
        <w:rPr>
          <w:rFonts w:ascii="Times New Roman" w:eastAsia="Times New Roman" w:hAnsi="Times New Roman" w:cs="Times New Roman"/>
          <w:sz w:val="28"/>
        </w:rPr>
        <w:t>аботника ГРБС.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5.4.2. Работники ОАФСС и ОУ анализируют электронные документы, указанные в подпункте 5.4.1 настоящего Порядк</w:t>
      </w:r>
      <w:r>
        <w:rPr>
          <w:rFonts w:ascii="Times New Roman" w:eastAsia="Times New Roman" w:hAnsi="Times New Roman" w:cs="Times New Roman"/>
          <w:sz w:val="28"/>
        </w:rPr>
        <w:t>а, на соответствие вносимых изменений в ЛБО изменениям ЛБО местного бюджета, и при отсутствии замечаний принимают данные документы к исполнению и подтверждают их.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5.4.3.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После подтверждения работниками ОАФСС и ОУ электронных документов, указанных в подпунк</w:t>
      </w:r>
      <w:r>
        <w:rPr>
          <w:rFonts w:ascii="Times New Roman" w:eastAsia="Times New Roman" w:hAnsi="Times New Roman" w:cs="Times New Roman"/>
          <w:sz w:val="28"/>
        </w:rPr>
        <w:t xml:space="preserve">те 5.4.1 настоящего порядка, ГРБС готовит изменения в ЛБО по форме согласно приложению № 9 к настоящему </w:t>
      </w:r>
      <w:r>
        <w:rPr>
          <w:rFonts w:ascii="Times New Roman" w:eastAsia="Times New Roman" w:hAnsi="Times New Roman" w:cs="Times New Roman"/>
          <w:sz w:val="28"/>
        </w:rPr>
        <w:lastRenderedPageBreak/>
        <w:t>Порядку, и утверждает их руководителем ГРБС не позднее 5 рабочих дней со дня получения уведомления об изменении ЛБО и предоставляет один экземпляр в ОАФ</w:t>
      </w:r>
      <w:r>
        <w:rPr>
          <w:rFonts w:ascii="Times New Roman" w:eastAsia="Times New Roman" w:hAnsi="Times New Roman" w:cs="Times New Roman"/>
          <w:sz w:val="28"/>
        </w:rPr>
        <w:t>СС и ОУ.</w:t>
      </w:r>
      <w:proofErr w:type="gramEnd"/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 10 к настоящему Порядку.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Изменение бюджетной росписи может б</w:t>
      </w:r>
      <w:r>
        <w:rPr>
          <w:rFonts w:ascii="Times New Roman" w:eastAsia="Times New Roman" w:hAnsi="Times New Roman" w:cs="Times New Roman"/>
          <w:sz w:val="28"/>
        </w:rPr>
        <w:t>ыть произведено без внесения изменений в сводную бюджетную роспись местного бюджета в случаях: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программе по</w:t>
      </w:r>
      <w:r>
        <w:rPr>
          <w:rFonts w:ascii="Times New Roman" w:eastAsia="Times New Roman" w:hAnsi="Times New Roman" w:cs="Times New Roman"/>
          <w:sz w:val="28"/>
        </w:rPr>
        <w:t xml:space="preserve">селения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непрограммному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направлению деятельности), группы и подгруппы </w:t>
      </w:r>
      <w:proofErr w:type="gramStart"/>
      <w:r>
        <w:rPr>
          <w:rFonts w:ascii="Times New Roman" w:eastAsia="Times New Roman" w:hAnsi="Times New Roman" w:cs="Times New Roman"/>
          <w:sz w:val="28"/>
        </w:rPr>
        <w:t>вида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перераспределения бюджетных ассигнований между кодами целей, предусмотренными подпунктом 2.4. настоящего Порядка, – в пределах одного полу</w:t>
      </w:r>
      <w:r>
        <w:rPr>
          <w:rFonts w:ascii="Times New Roman" w:eastAsia="Times New Roman" w:hAnsi="Times New Roman" w:cs="Times New Roman"/>
          <w:sz w:val="28"/>
        </w:rPr>
        <w:t xml:space="preserve">чателя и (или) раздела, подраздела, целевой статьи (муниципальной программе поселения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непрограммному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направлению деятельности), группы и подгруппы </w:t>
      </w:r>
      <w:proofErr w:type="gramStart"/>
      <w:r>
        <w:rPr>
          <w:rFonts w:ascii="Times New Roman" w:eastAsia="Times New Roman" w:hAnsi="Times New Roman" w:cs="Times New Roman"/>
          <w:sz w:val="28"/>
        </w:rPr>
        <w:t>вида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изменения кодов целей, предусмотренных подпунктом 2.4 настоя</w:t>
      </w:r>
      <w:r>
        <w:rPr>
          <w:rFonts w:ascii="Times New Roman" w:eastAsia="Times New Roman" w:hAnsi="Times New Roman" w:cs="Times New Roman"/>
          <w:sz w:val="28"/>
        </w:rPr>
        <w:t>щего Порядка.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  <w:sz w:val="28"/>
        </w:rPr>
        <w:t>Изменение ЛБО может быть произведено без внесения изменений в ЛБО местного бюджета в случаях, установленных в подпункте 5.5 настоящего Порядка, а также в случаях перераспределения ЛБО между кодами элементов вида расходов классификации ра</w:t>
      </w:r>
      <w:r>
        <w:rPr>
          <w:rFonts w:ascii="Times New Roman" w:eastAsia="Times New Roman" w:hAnsi="Times New Roman" w:cs="Times New Roman"/>
          <w:sz w:val="28"/>
        </w:rPr>
        <w:t xml:space="preserve">сходов бюджетов – в пределах одного получателя и (или) раздела, подраздела, целевой статьи (муниципальной программы поселения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направления деятельности), группы и подгруппы вида расходов классификации расходов бюджетов.</w:t>
      </w:r>
      <w:proofErr w:type="gramEnd"/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5.7. Изменение бюдже</w:t>
      </w:r>
      <w:r>
        <w:rPr>
          <w:rFonts w:ascii="Times New Roman" w:eastAsia="Times New Roman" w:hAnsi="Times New Roman" w:cs="Times New Roman"/>
          <w:sz w:val="28"/>
        </w:rPr>
        <w:t>тной росписи и ЛБО в случаях, установленных в подпунктах 5.5 и 5.6 настоящего Порядка, и их доведение до подведомственных получателей производится в порядках, установленных в подпунктах 5.3. и 5.4 настоящего Порядка.</w:t>
      </w:r>
    </w:p>
    <w:p w:rsidR="000B2BBD" w:rsidRDefault="000B2BB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Особенности составления и ведения б</w:t>
      </w:r>
      <w:r>
        <w:rPr>
          <w:rFonts w:ascii="Times New Roman" w:eastAsia="Times New Roman" w:hAnsi="Times New Roman" w:cs="Times New Roman"/>
          <w:sz w:val="28"/>
        </w:rPr>
        <w:t>юджетной росписи по межбюджетным трансфертам.</w:t>
      </w:r>
    </w:p>
    <w:p w:rsidR="000B2BBD" w:rsidRDefault="000B2BBD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6.1. Основанием для внесения показателей, указанных в подпункте 6.1, в ПК «</w:t>
      </w:r>
      <w:proofErr w:type="spellStart"/>
      <w:r>
        <w:rPr>
          <w:rFonts w:ascii="Times New Roman" w:eastAsia="Times New Roman" w:hAnsi="Times New Roman" w:cs="Times New Roman"/>
          <w:sz w:val="28"/>
        </w:rPr>
        <w:t>Бюджет-СМАРТ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являются решение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Спас-Талицк</w:t>
      </w:r>
      <w:r>
        <w:rPr>
          <w:rFonts w:ascii="Times New Roman" w:eastAsia="Times New Roman" w:hAnsi="Times New Roman" w:cs="Times New Roman"/>
          <w:sz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сельской Думы об утверждении бюджета поселения, решения Спас-Талицк</w:t>
      </w:r>
      <w:r>
        <w:rPr>
          <w:rFonts w:ascii="Times New Roman" w:eastAsia="Times New Roman" w:hAnsi="Times New Roman" w:cs="Times New Roman"/>
          <w:sz w:val="28"/>
        </w:rPr>
        <w:t>ой сельской Думы о внесе</w:t>
      </w:r>
      <w:r>
        <w:rPr>
          <w:rFonts w:ascii="Times New Roman" w:eastAsia="Times New Roman" w:hAnsi="Times New Roman" w:cs="Times New Roman"/>
          <w:sz w:val="28"/>
        </w:rPr>
        <w:t>нии изменений в решение о местном бюджете.</w:t>
      </w:r>
    </w:p>
    <w:p w:rsidR="000B2BBD" w:rsidRDefault="00D57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Оформление расчетов между районным бюджетом и бюджетами поселений района по межбюджетным трансфертам осуществляется путем формирования ГРБС Уведомления по расчетам между бюджетами (ф. 0504817) в соответствии </w:t>
      </w:r>
      <w:r>
        <w:rPr>
          <w:rFonts w:ascii="Times New Roman" w:eastAsia="Times New Roman" w:hAnsi="Times New Roman" w:cs="Times New Roman"/>
          <w:sz w:val="28"/>
        </w:rPr>
        <w:t>в приказом Министерства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</w:t>
      </w:r>
      <w:r>
        <w:rPr>
          <w:rFonts w:ascii="Times New Roman" w:eastAsia="Times New Roman" w:hAnsi="Times New Roman" w:cs="Times New Roman"/>
          <w:sz w:val="28"/>
        </w:rPr>
        <w:t>авления, органами управления государственными внебюджетными фондами, государственными академиями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наук, государственными (муниципальными) учреждениями и Методических указаний по их применению», в порядке установленном ГРБС.</w:t>
      </w:r>
    </w:p>
    <w:p w:rsidR="000B2BBD" w:rsidRDefault="000B2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2BBD" w:rsidRDefault="00D57B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</w:t>
      </w:r>
    </w:p>
    <w:p w:rsidR="000B2BBD" w:rsidRDefault="000B2B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sectPr w:rsidR="000B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BBD"/>
    <w:rsid w:val="000B2BBD"/>
    <w:rsid w:val="00D5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3</cp:revision>
  <cp:lastPrinted>2020-04-29T11:12:00Z</cp:lastPrinted>
  <dcterms:created xsi:type="dcterms:W3CDTF">2020-04-29T11:10:00Z</dcterms:created>
  <dcterms:modified xsi:type="dcterms:W3CDTF">2020-04-29T11:12:00Z</dcterms:modified>
</cp:coreProperties>
</file>