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147"/>
        <w:gridCol w:w="1935"/>
        <w:gridCol w:w="3142"/>
        <w:gridCol w:w="2249"/>
        <w:gridCol w:w="292"/>
      </w:tblGrid>
      <w:tr w:rsidR="003E6727" w14:paraId="7B906D8F" w14:textId="77777777" w:rsidTr="003E6727">
        <w:trPr>
          <w:gridAfter w:val="1"/>
          <w:wAfter w:w="291" w:type="dxa"/>
          <w:trHeight w:val="662"/>
          <w:jc w:val="center"/>
        </w:trPr>
        <w:tc>
          <w:tcPr>
            <w:tcW w:w="9479" w:type="dxa"/>
            <w:gridSpan w:val="4"/>
            <w:hideMark/>
          </w:tcPr>
          <w:p w14:paraId="3915C7A8" w14:textId="77777777" w:rsidR="003E6727" w:rsidRDefault="003E6727">
            <w:pPr>
              <w:spacing w:line="256" w:lineRule="auto"/>
              <w:ind w:right="16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ШАЛЕГОВСКОГО СЕЛЬСКОГО ПОСЕЛЕНИЯ</w:t>
            </w:r>
          </w:p>
          <w:p w14:paraId="13994FA0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ОРИЧЕВСКОГО РАЙОНА КИРОВСКОЙ ОБЛАСТИ</w:t>
            </w:r>
          </w:p>
        </w:tc>
      </w:tr>
      <w:tr w:rsidR="003E6727" w14:paraId="0BFDA6F3" w14:textId="77777777" w:rsidTr="003E6727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  <w:hideMark/>
          </w:tcPr>
          <w:p w14:paraId="6EC80F3E" w14:textId="253A0065" w:rsidR="003E6727" w:rsidRDefault="003E6727">
            <w:pPr>
              <w:spacing w:line="360" w:lineRule="exac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3E6727" w14:paraId="514BF705" w14:textId="77777777" w:rsidTr="003E6727">
        <w:trPr>
          <w:gridAfter w:val="1"/>
          <w:wAfter w:w="291" w:type="dxa"/>
          <w:trHeight w:val="369"/>
          <w:jc w:val="center"/>
        </w:trPr>
        <w:tc>
          <w:tcPr>
            <w:tcW w:w="9479" w:type="dxa"/>
            <w:gridSpan w:val="4"/>
            <w:hideMark/>
          </w:tcPr>
          <w:p w14:paraId="1CFA81A2" w14:textId="77777777" w:rsidR="003E6727" w:rsidRDefault="003E6727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ПОСТАНОВЛЕНИЕ</w:t>
            </w:r>
          </w:p>
        </w:tc>
      </w:tr>
      <w:tr w:rsidR="003E6727" w14:paraId="2A5E9994" w14:textId="77777777" w:rsidTr="003E6727">
        <w:trPr>
          <w:gridAfter w:val="1"/>
          <w:wAfter w:w="291" w:type="dxa"/>
          <w:trHeight w:val="378"/>
          <w:jc w:val="center"/>
        </w:trPr>
        <w:tc>
          <w:tcPr>
            <w:tcW w:w="9479" w:type="dxa"/>
            <w:gridSpan w:val="4"/>
          </w:tcPr>
          <w:p w14:paraId="6A506C7B" w14:textId="77777777" w:rsidR="003E6727" w:rsidRDefault="003E6727">
            <w:pPr>
              <w:spacing w:line="360" w:lineRule="exact"/>
              <w:rPr>
                <w:sz w:val="28"/>
                <w:szCs w:val="28"/>
                <w:lang w:eastAsia="en-US"/>
              </w:rPr>
            </w:pPr>
          </w:p>
        </w:tc>
      </w:tr>
      <w:tr w:rsidR="003E6727" w14:paraId="691CD0DB" w14:textId="77777777" w:rsidTr="003E6727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369604" w14:textId="28072D0A" w:rsidR="003E6727" w:rsidRDefault="003E67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9F5CB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.12.</w:t>
            </w:r>
            <w:r>
              <w:rPr>
                <w:sz w:val="28"/>
                <w:szCs w:val="28"/>
                <w:lang w:val="en-US" w:eastAsia="en-US"/>
              </w:rPr>
              <w:t>2020</w:t>
            </w:r>
          </w:p>
        </w:tc>
        <w:tc>
          <w:tcPr>
            <w:tcW w:w="5080" w:type="dxa"/>
            <w:gridSpan w:val="2"/>
          </w:tcPr>
          <w:p w14:paraId="6B25C35C" w14:textId="77777777" w:rsidR="003E6727" w:rsidRDefault="003E672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48B32" w14:textId="4E52F2EE" w:rsidR="003E6727" w:rsidRDefault="003E67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F5CB3"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3E6727" w14:paraId="647C4141" w14:textId="77777777" w:rsidTr="003E6727">
        <w:trPr>
          <w:gridAfter w:val="1"/>
          <w:wAfter w:w="292" w:type="dxa"/>
          <w:trHeight w:val="323"/>
          <w:jc w:val="center"/>
        </w:trPr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5DA5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0" w:type="dxa"/>
            <w:gridSpan w:val="2"/>
            <w:hideMark/>
          </w:tcPr>
          <w:p w14:paraId="44662EA0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785FF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727" w14:paraId="71344AAD" w14:textId="77777777" w:rsidTr="003E6727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0DE04E9B" w14:textId="77777777" w:rsidR="003E6727" w:rsidRDefault="003E6727">
            <w:pPr>
              <w:spacing w:line="480" w:lineRule="exact"/>
              <w:rPr>
                <w:sz w:val="28"/>
                <w:szCs w:val="28"/>
                <w:lang w:eastAsia="en-US"/>
              </w:rPr>
            </w:pPr>
          </w:p>
        </w:tc>
      </w:tr>
      <w:tr w:rsidR="003E6727" w14:paraId="5B4528FF" w14:textId="77777777" w:rsidTr="003E6727">
        <w:trPr>
          <w:gridAfter w:val="1"/>
          <w:wAfter w:w="291" w:type="dxa"/>
          <w:trHeight w:val="1324"/>
          <w:jc w:val="center"/>
        </w:trPr>
        <w:tc>
          <w:tcPr>
            <w:tcW w:w="9479" w:type="dxa"/>
            <w:gridSpan w:val="4"/>
            <w:hideMark/>
          </w:tcPr>
          <w:p w14:paraId="7E21BBCA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утверждении  Программы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профилактики</w:t>
            </w:r>
          </w:p>
          <w:p w14:paraId="6F2E38C7" w14:textId="2109E6AB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нарушений  обязательных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требований законодательства  в сфере  муниципального контроля в </w:t>
            </w:r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сельского поселения на  2021 год  и на плановый  период  2022-2023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</w:tr>
      <w:tr w:rsidR="003E6727" w14:paraId="21C647A6" w14:textId="77777777" w:rsidTr="003E6727">
        <w:trPr>
          <w:gridAfter w:val="1"/>
          <w:wAfter w:w="291" w:type="dxa"/>
          <w:trHeight w:val="494"/>
          <w:jc w:val="center"/>
        </w:trPr>
        <w:tc>
          <w:tcPr>
            <w:tcW w:w="9479" w:type="dxa"/>
            <w:gridSpan w:val="4"/>
          </w:tcPr>
          <w:p w14:paraId="07429E79" w14:textId="77777777" w:rsidR="003E6727" w:rsidRDefault="003E6727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  <w:lang w:eastAsia="en-US"/>
              </w:rPr>
            </w:pPr>
          </w:p>
        </w:tc>
      </w:tr>
      <w:tr w:rsidR="003E6727" w14:paraId="1239F5A7" w14:textId="77777777" w:rsidTr="003E6727">
        <w:trPr>
          <w:gridAfter w:val="1"/>
          <w:wAfter w:w="291" w:type="dxa"/>
          <w:trHeight w:val="434"/>
          <w:jc w:val="center"/>
        </w:trPr>
        <w:tc>
          <w:tcPr>
            <w:tcW w:w="9479" w:type="dxa"/>
            <w:gridSpan w:val="4"/>
            <w:hideMark/>
          </w:tcPr>
          <w:p w14:paraId="4EB76DEA" w14:textId="77777777" w:rsidR="003E6727" w:rsidRDefault="003E672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 Постановлением Правительства  РФ  от 26.12.2018 года №  1680 «Об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протеста прокуратуры Оричевского    района, 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ПОСТАНОВЛЯЕТ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14:paraId="6E009634" w14:textId="6E8669D1" w:rsidR="003E6727" w:rsidRDefault="003E6727">
            <w:pPr>
              <w:spacing w:line="360" w:lineRule="auto"/>
              <w:ind w:firstLine="709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Утвердить Программу профилактики нарушений обязательных требований законодательства в </w:t>
            </w:r>
            <w:proofErr w:type="gramStart"/>
            <w:r>
              <w:rPr>
                <w:sz w:val="28"/>
                <w:szCs w:val="28"/>
                <w:lang w:eastAsia="en-US"/>
              </w:rPr>
              <w:t>сфере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контроля в   администрации 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 на </w:t>
            </w:r>
            <w:r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 xml:space="preserve"> 2021 год   и на плановый  период  2022-2023 </w:t>
            </w:r>
            <w:proofErr w:type="spellStart"/>
            <w:r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>. (далее Программа профилактики нарушений) согласно приложению.</w:t>
            </w:r>
          </w:p>
          <w:p w14:paraId="3ADD9E8A" w14:textId="6C0ABBA7" w:rsidR="003E6727" w:rsidRDefault="003E672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Должностным лицам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выполнение Программы профилактики нарушений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осуществляемых органом муниципального контроля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на 2021 год и плановый период 2022-2023 годы</w:t>
            </w:r>
          </w:p>
          <w:p w14:paraId="6317F863" w14:textId="6016C379" w:rsidR="003E6727" w:rsidRDefault="003E672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Обнародовать настоящее постановление и разместить на официальном сайте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Оричевского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района на странице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поселения.</w:t>
            </w:r>
          </w:p>
          <w:p w14:paraId="29A0C927" w14:textId="4FF13AD4" w:rsidR="003E6727" w:rsidRDefault="003E6727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исполнением настоящего постановления оставляю за собой.</w:t>
            </w:r>
          </w:p>
          <w:p w14:paraId="1851B92F" w14:textId="3A21297A" w:rsidR="003E6727" w:rsidRDefault="003E672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Настоящее постановление распространяется на правоотношения, возникшие с 01 января 2021 года.</w:t>
            </w:r>
          </w:p>
        </w:tc>
      </w:tr>
      <w:tr w:rsidR="003E6727" w14:paraId="750A7484" w14:textId="77777777" w:rsidTr="003E6727">
        <w:trPr>
          <w:gridAfter w:val="1"/>
          <w:wAfter w:w="291" w:type="dxa"/>
          <w:trHeight w:val="756"/>
          <w:jc w:val="center"/>
        </w:trPr>
        <w:tc>
          <w:tcPr>
            <w:tcW w:w="9479" w:type="dxa"/>
            <w:gridSpan w:val="4"/>
          </w:tcPr>
          <w:p w14:paraId="5491B646" w14:textId="77777777" w:rsidR="003E6727" w:rsidRDefault="003E6727">
            <w:pPr>
              <w:spacing w:line="72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6727" w14:paraId="0DE34BEC" w14:textId="77777777" w:rsidTr="003E6727">
        <w:trPr>
          <w:trHeight w:val="662"/>
          <w:jc w:val="center"/>
        </w:trPr>
        <w:tc>
          <w:tcPr>
            <w:tcW w:w="4085" w:type="dxa"/>
            <w:gridSpan w:val="2"/>
          </w:tcPr>
          <w:p w14:paraId="2D24EB08" w14:textId="77777777" w:rsidR="003E6727" w:rsidRDefault="003E6727">
            <w:pPr>
              <w:spacing w:line="256" w:lineRule="auto"/>
              <w:ind w:right="-58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5" w:type="dxa"/>
            <w:gridSpan w:val="3"/>
            <w:vAlign w:val="bottom"/>
          </w:tcPr>
          <w:p w14:paraId="7C596E24" w14:textId="77777777" w:rsidR="003E6727" w:rsidRDefault="003E6727">
            <w:pPr>
              <w:spacing w:line="256" w:lineRule="auto"/>
              <w:ind w:left="918" w:right="42" w:firstLine="142"/>
              <w:rPr>
                <w:sz w:val="28"/>
                <w:szCs w:val="28"/>
                <w:lang w:eastAsia="en-US"/>
              </w:rPr>
            </w:pPr>
          </w:p>
        </w:tc>
      </w:tr>
    </w:tbl>
    <w:p w14:paraId="63E4657D" w14:textId="77777777" w:rsidR="003E6727" w:rsidRDefault="003E6727" w:rsidP="003E6727">
      <w:pPr>
        <w:jc w:val="both"/>
        <w:rPr>
          <w:sz w:val="2"/>
          <w:szCs w:val="2"/>
        </w:rPr>
      </w:pPr>
    </w:p>
    <w:p w14:paraId="4C16548F" w14:textId="77777777" w:rsidR="003E6727" w:rsidRDefault="003E6727" w:rsidP="003E6727">
      <w:pPr>
        <w:jc w:val="both"/>
        <w:rPr>
          <w:sz w:val="2"/>
          <w:szCs w:val="2"/>
        </w:rPr>
      </w:pPr>
    </w:p>
    <w:p w14:paraId="0FB6DE39" w14:textId="77777777" w:rsidR="003E6727" w:rsidRDefault="003E6727" w:rsidP="003E6727">
      <w:pPr>
        <w:tabs>
          <w:tab w:val="left" w:pos="3405"/>
        </w:tabs>
        <w:ind w:right="-58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</w:t>
      </w:r>
    </w:p>
    <w:p w14:paraId="7577F63D" w14:textId="4C2DE1A5" w:rsidR="003E6727" w:rsidRDefault="003E6727" w:rsidP="003E6727">
      <w:pPr>
        <w:ind w:left="8505" w:hanging="85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7C7ED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Н.Л. Ворожцов     </w:t>
      </w:r>
    </w:p>
    <w:p w14:paraId="162E7195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0EC81881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2D60C942" w14:textId="77777777" w:rsidR="003E6727" w:rsidRDefault="003E6727" w:rsidP="003E6727">
      <w:pPr>
        <w:ind w:left="1843" w:hanging="1843"/>
        <w:jc w:val="both"/>
        <w:rPr>
          <w:sz w:val="28"/>
          <w:szCs w:val="28"/>
        </w:rPr>
      </w:pPr>
    </w:p>
    <w:p w14:paraId="7515ABE2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5B70052C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73833D6D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0CD873A4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66D90390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2E6A92DD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4991032C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5B33957C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64FAA277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7E37A90F" w14:textId="2540F2C8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47AEA4BE" w14:textId="11F2EECF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2FC03040" w14:textId="7B07D1CD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76089B68" w14:textId="433EE163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5E596F80" w14:textId="281767DB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24F7F4AF" w14:textId="577292EC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617B4E29" w14:textId="52726059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08E70DED" w14:textId="230DFD8A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6AC452B3" w14:textId="08A58661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5120F98D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385DB1FD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7D821564" w14:textId="77777777" w:rsidR="003E6727" w:rsidRDefault="003E6727" w:rsidP="003E672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27B9F68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5B9F18D8" w14:textId="77777777" w:rsidR="003E6727" w:rsidRDefault="003E6727" w:rsidP="003E672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188FBEE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7F357B53" w14:textId="77777777" w:rsidR="003E6727" w:rsidRDefault="003E6727" w:rsidP="003E672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1C92341" w14:textId="77777777" w:rsidR="003E6727" w:rsidRDefault="003E6727" w:rsidP="003E6727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C5A3C9E" w14:textId="3B46D67A" w:rsidR="003E6727" w:rsidRDefault="003E6727" w:rsidP="003E672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9F5CB3">
        <w:rPr>
          <w:sz w:val="28"/>
          <w:szCs w:val="28"/>
        </w:rPr>
        <w:t>3</w:t>
      </w:r>
      <w:r>
        <w:rPr>
          <w:sz w:val="28"/>
          <w:szCs w:val="28"/>
        </w:rPr>
        <w:t xml:space="preserve">.12.2020   № </w:t>
      </w:r>
      <w:r w:rsidR="009F5CB3">
        <w:rPr>
          <w:sz w:val="28"/>
          <w:szCs w:val="28"/>
        </w:rPr>
        <w:t>78</w:t>
      </w:r>
    </w:p>
    <w:p w14:paraId="0CD46898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4BBD57F9" w14:textId="77777777" w:rsidR="003E6727" w:rsidRDefault="003E6727" w:rsidP="003E6727">
      <w:pPr>
        <w:ind w:left="5387"/>
        <w:jc w:val="both"/>
        <w:rPr>
          <w:sz w:val="28"/>
          <w:szCs w:val="28"/>
        </w:rPr>
      </w:pPr>
    </w:p>
    <w:p w14:paraId="39E4D39C" w14:textId="7B51DC9F" w:rsidR="003E6727" w:rsidRDefault="003E6727" w:rsidP="003E6727">
      <w:pPr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нарушений обязательных требований, требований установленных муниципальными правовыми актами муниципального </w:t>
      </w:r>
      <w:proofErr w:type="gramStart"/>
      <w:r>
        <w:rPr>
          <w:b/>
          <w:bCs/>
          <w:sz w:val="28"/>
          <w:szCs w:val="28"/>
        </w:rPr>
        <w:t>контроля  администрацией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Шалеговского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rFonts w:eastAsia="Calibri"/>
          <w:b/>
          <w:bCs/>
          <w:color w:val="000000"/>
          <w:spacing w:val="-1"/>
          <w:sz w:val="28"/>
          <w:szCs w:val="28"/>
        </w:rPr>
        <w:t xml:space="preserve"> на  2021 год   и плановый  период  2022-2023 </w:t>
      </w:r>
      <w:proofErr w:type="spellStart"/>
      <w:r>
        <w:rPr>
          <w:rFonts w:eastAsia="Calibri"/>
          <w:b/>
          <w:bCs/>
          <w:color w:val="000000"/>
          <w:spacing w:val="-1"/>
          <w:sz w:val="28"/>
          <w:szCs w:val="28"/>
        </w:rPr>
        <w:t>г.г</w:t>
      </w:r>
      <w:proofErr w:type="spellEnd"/>
      <w:r>
        <w:rPr>
          <w:rFonts w:eastAsia="Calibri"/>
          <w:b/>
          <w:bCs/>
          <w:color w:val="000000"/>
          <w:spacing w:val="-1"/>
          <w:sz w:val="28"/>
          <w:szCs w:val="28"/>
        </w:rPr>
        <w:t>.</w:t>
      </w:r>
    </w:p>
    <w:p w14:paraId="1A96CD95" w14:textId="77777777" w:rsidR="003E6727" w:rsidRDefault="003E6727" w:rsidP="003E6727">
      <w:pPr>
        <w:jc w:val="center"/>
        <w:rPr>
          <w:rFonts w:eastAsia="Calibri"/>
          <w:b/>
          <w:bCs/>
          <w:color w:val="000000"/>
          <w:spacing w:val="-1"/>
          <w:sz w:val="28"/>
          <w:szCs w:val="28"/>
        </w:rPr>
      </w:pPr>
    </w:p>
    <w:p w14:paraId="265992AA" w14:textId="77777777" w:rsidR="003E6727" w:rsidRDefault="003E6727" w:rsidP="003E6727">
      <w:pPr>
        <w:jc w:val="center"/>
        <w:rPr>
          <w:b/>
          <w:bCs/>
        </w:rPr>
      </w:pPr>
    </w:p>
    <w:p w14:paraId="555C4CD0" w14:textId="77777777" w:rsidR="003E6727" w:rsidRDefault="003E6727" w:rsidP="003E6727">
      <w:pPr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1. Настоящая программа разработана в целях организации проведения профилактики нарушений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актами, установленных федеральными законами </w:t>
      </w:r>
      <w:r>
        <w:rPr>
          <w:rFonts w:ascii="Times New Roman CYR" w:hAnsi="Times New Roman CYR" w:cs="Times New Roman CYR"/>
          <w:sz w:val="28"/>
        </w:rPr>
        <w:t>и иными нормативными правовыми актами Российской Федерации, в целях предупреждения возможного нарушения субъектами обязательных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 </w:t>
      </w:r>
      <w:r>
        <w:rPr>
          <w:rFonts w:ascii="Times New Roman CYR" w:hAnsi="Times New Roman CYR" w:cs="Times New Roman CYR"/>
          <w:sz w:val="28"/>
        </w:rPr>
        <w:t>устранения причин, факторов и условий, способствующих нарушениям обязательных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актами. </w:t>
      </w:r>
    </w:p>
    <w:p w14:paraId="50FBA539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2. Профилактика нарушений обязательных требований,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</w:rPr>
        <w:t xml:space="preserve">актами, </w:t>
      </w:r>
      <w:r>
        <w:rPr>
          <w:rFonts w:ascii="Times New Roman CYR" w:hAnsi="Times New Roman CYR" w:cs="Times New Roman CYR"/>
          <w:sz w:val="28"/>
        </w:rPr>
        <w:t xml:space="preserve"> проводится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 в  рамках осуществления муниципального контроля. </w:t>
      </w:r>
    </w:p>
    <w:p w14:paraId="60FE577E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3. Целью программы является: Предупреждение нарушений, подконтрольными субъектами обязательных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актами, </w:t>
      </w:r>
      <w:r>
        <w:rPr>
          <w:rFonts w:ascii="Times New Roman CYR" w:hAnsi="Times New Roman CYR" w:cs="Times New Roman CYR"/>
          <w:sz w:val="28"/>
        </w:rPr>
        <w:t>включая устранение причин, факторов и условий, способствующих возможному нарушению обязательных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актами. </w:t>
      </w:r>
    </w:p>
    <w:p w14:paraId="186F6A2C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4. Задачами программы являются: </w:t>
      </w:r>
    </w:p>
    <w:p w14:paraId="0548D4F5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4.</w:t>
      </w:r>
      <w:proofErr w:type="gramStart"/>
      <w:r>
        <w:rPr>
          <w:rFonts w:ascii="Times New Roman CYR" w:hAnsi="Times New Roman CYR" w:cs="Times New Roman CYR"/>
          <w:sz w:val="28"/>
        </w:rPr>
        <w:t>1.Укрепление</w:t>
      </w:r>
      <w:proofErr w:type="gramEnd"/>
      <w:r>
        <w:rPr>
          <w:rFonts w:ascii="Times New Roman CYR" w:hAnsi="Times New Roman CYR" w:cs="Times New Roman CYR"/>
          <w:sz w:val="28"/>
        </w:rPr>
        <w:t xml:space="preserve"> системы профилактики нарушений обязательных требований,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 </w:t>
      </w:r>
      <w:r>
        <w:rPr>
          <w:rFonts w:ascii="Times New Roman CYR" w:hAnsi="Times New Roman CYR" w:cs="Times New Roman CYR"/>
          <w:sz w:val="28"/>
        </w:rPr>
        <w:t xml:space="preserve">путем активизации профилактической деятельности. </w:t>
      </w:r>
    </w:p>
    <w:p w14:paraId="561E6C9B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</w:rPr>
      </w:pPr>
      <w:r>
        <w:rPr>
          <w:rFonts w:ascii="Times New Roman CYR" w:hAnsi="Times New Roman CYR" w:cs="Times New Roman CYR"/>
          <w:sz w:val="28"/>
        </w:rPr>
        <w:t>4.2. Выявление причин, факторов и условий, способствующих нарушениям обязательных требований,</w:t>
      </w:r>
      <w:r>
        <w:rPr>
          <w:rFonts w:ascii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</w:rPr>
        <w:t xml:space="preserve">требований, установленных муниципальными правовыми актами. </w:t>
      </w:r>
    </w:p>
    <w:p w14:paraId="68395996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14:paraId="7B2EC32E" w14:textId="573425DA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5. Программа разработана на 2021 год. </w:t>
      </w:r>
    </w:p>
    <w:p w14:paraId="4C02A6EF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14:paraId="1CCAF5F8" w14:textId="77777777" w:rsidR="003E6727" w:rsidRDefault="003E6727" w:rsidP="003E6727">
      <w:pPr>
        <w:tabs>
          <w:tab w:val="left" w:pos="7371"/>
        </w:tabs>
        <w:spacing w:line="360" w:lineRule="exact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7. В рамках профилактики предупреждения нарушений, установленных законодательством, администрацией </w:t>
      </w:r>
      <w:proofErr w:type="spellStart"/>
      <w:r>
        <w:rPr>
          <w:rFonts w:ascii="Times New Roman CYR" w:hAnsi="Times New Roman CYR" w:cs="Times New Roman CYR"/>
          <w:sz w:val="28"/>
        </w:rPr>
        <w:t>Шалеговского</w:t>
      </w:r>
      <w:proofErr w:type="spellEnd"/>
      <w:r>
        <w:rPr>
          <w:rFonts w:ascii="Times New Roman CYR" w:hAnsi="Times New Roman CYR" w:cs="Times New Roman CYR"/>
          <w:sz w:val="28"/>
        </w:rPr>
        <w:t xml:space="preserve"> сельского </w:t>
      </w:r>
      <w:proofErr w:type="gramStart"/>
      <w:r>
        <w:rPr>
          <w:rFonts w:ascii="Times New Roman CYR" w:hAnsi="Times New Roman CYR" w:cs="Times New Roman CYR"/>
          <w:sz w:val="28"/>
        </w:rPr>
        <w:t>поселения  осуществляется</w:t>
      </w:r>
      <w:proofErr w:type="gramEnd"/>
      <w:r>
        <w:rPr>
          <w:rFonts w:ascii="Times New Roman CYR" w:hAnsi="Times New Roman CYR" w:cs="Times New Roman CYR"/>
          <w:sz w:val="28"/>
        </w:rPr>
        <w:t xml:space="preserve">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14:paraId="314AE816" w14:textId="77777777" w:rsidR="003E6727" w:rsidRDefault="003E6727" w:rsidP="003E6727">
      <w:pPr>
        <w:jc w:val="center"/>
      </w:pPr>
    </w:p>
    <w:p w14:paraId="21B6684A" w14:textId="77777777" w:rsidR="003E6727" w:rsidRDefault="003E6727" w:rsidP="003E6727">
      <w:pPr>
        <w:jc w:val="center"/>
        <w:rPr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proofErr w:type="gramStart"/>
      <w:r>
        <w:rPr>
          <w:b/>
          <w:sz w:val="28"/>
          <w:szCs w:val="28"/>
        </w:rPr>
        <w:t>администрацией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Шалеговское</w:t>
      </w:r>
      <w:proofErr w:type="spellEnd"/>
      <w:r>
        <w:rPr>
          <w:b/>
          <w:sz w:val="28"/>
          <w:szCs w:val="28"/>
        </w:rPr>
        <w:t xml:space="preserve"> сельское поселение Оричевского района Кировской области</w:t>
      </w:r>
    </w:p>
    <w:p w14:paraId="6DCB9F9E" w14:textId="77777777" w:rsidR="003E6727" w:rsidRDefault="003E6727" w:rsidP="003E6727">
      <w:pPr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510"/>
        <w:gridCol w:w="4538"/>
      </w:tblGrid>
      <w:tr w:rsidR="003E6727" w14:paraId="4564C5F0" w14:textId="77777777" w:rsidTr="003E6727">
        <w:trPr>
          <w:trHeight w:val="1489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37B76E34" w14:textId="77777777" w:rsidR="003E6727" w:rsidRDefault="003E672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130B99D5" w14:textId="77777777" w:rsidR="003E6727" w:rsidRDefault="003E672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3F194B28" w14:textId="77777777" w:rsidR="003E6727" w:rsidRDefault="003E672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  <w:p w14:paraId="48652203" w14:textId="77777777" w:rsidR="003E6727" w:rsidRDefault="003E672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вида муниципального контроля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6AD696D1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E6727" w14:paraId="01D966AA" w14:textId="77777777" w:rsidTr="003E6727">
        <w:trPr>
          <w:trHeight w:val="125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460A6553" w14:textId="77777777" w:rsidR="003E6727" w:rsidRDefault="003E6727" w:rsidP="009D150C">
            <w:pPr>
              <w:numPr>
                <w:ilvl w:val="0"/>
                <w:numId w:val="1"/>
              </w:num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17DDF287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38ADE28F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(ы)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ые</w:t>
            </w:r>
            <w:proofErr w:type="spellEnd"/>
            <w:r>
              <w:rPr>
                <w:sz w:val="28"/>
                <w:szCs w:val="28"/>
                <w:lang w:eastAsia="en-US"/>
              </w:rPr>
              <w:t>)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осуществление муниципального контроля</w:t>
            </w:r>
          </w:p>
        </w:tc>
      </w:tr>
      <w:tr w:rsidR="003E6727" w14:paraId="59AE35EB" w14:textId="77777777" w:rsidTr="003E6727">
        <w:trPr>
          <w:trHeight w:val="745"/>
        </w:trPr>
        <w:tc>
          <w:tcPr>
            <w:tcW w:w="7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0C442BA7" w14:textId="77777777" w:rsidR="003E6727" w:rsidRDefault="003E6727" w:rsidP="009D150C">
            <w:pPr>
              <w:numPr>
                <w:ilvl w:val="0"/>
                <w:numId w:val="1"/>
              </w:num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2E4B595F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жилищный контроль на территории муниципального образования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1BB068B9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Специалист(ы) администрации, </w:t>
            </w:r>
            <w:proofErr w:type="gramStart"/>
            <w:r>
              <w:rPr>
                <w:sz w:val="28"/>
                <w:szCs w:val="28"/>
                <w:lang w:eastAsia="en-US"/>
              </w:rPr>
              <w:t>уполномоченные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осуществление муниципального контроля</w:t>
            </w:r>
          </w:p>
        </w:tc>
      </w:tr>
      <w:tr w:rsidR="003E6727" w14:paraId="68A0D11A" w14:textId="77777777" w:rsidTr="003E6727">
        <w:trPr>
          <w:trHeight w:val="1759"/>
        </w:trPr>
        <w:tc>
          <w:tcPr>
            <w:tcW w:w="732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14:paraId="0B575D1E" w14:textId="77777777" w:rsidR="003E6727" w:rsidRDefault="003E6727" w:rsidP="009D150C">
            <w:pPr>
              <w:numPr>
                <w:ilvl w:val="0"/>
                <w:numId w:val="1"/>
              </w:numPr>
              <w:suppressAutoHyphens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14:paraId="319BF083" w14:textId="77777777" w:rsidR="003E6727" w:rsidRDefault="003E6727">
            <w:pPr>
              <w:widowControl w:val="0"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контроль за соблюдением Правил благоустройства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Оричевского района Кировской области</w:t>
            </w:r>
          </w:p>
        </w:tc>
        <w:tc>
          <w:tcPr>
            <w:tcW w:w="4536" w:type="dxa"/>
            <w:tcBorders>
              <w:top w:val="nil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14:paraId="4666964D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(ты) администрации, уполномоченный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ые</w:t>
            </w:r>
            <w:proofErr w:type="spellEnd"/>
            <w:r>
              <w:rPr>
                <w:sz w:val="28"/>
                <w:szCs w:val="28"/>
                <w:lang w:eastAsia="en-US"/>
              </w:rPr>
              <w:t>)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осуществление муниципального контроля</w:t>
            </w:r>
          </w:p>
        </w:tc>
      </w:tr>
    </w:tbl>
    <w:p w14:paraId="7C82B712" w14:textId="77777777" w:rsidR="003E6727" w:rsidRDefault="003E6727" w:rsidP="003E6727"/>
    <w:p w14:paraId="3DB62B92" w14:textId="77777777" w:rsidR="003E6727" w:rsidRDefault="003E6727" w:rsidP="003E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Мероприятия по профилактике нарушений,</w:t>
      </w:r>
    </w:p>
    <w:p w14:paraId="10B24799" w14:textId="77777777" w:rsidR="003E6727" w:rsidRDefault="003E6727" w:rsidP="003E672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реализуемые  администрацией</w:t>
      </w:r>
      <w:proofErr w:type="gram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Шалеговское</w:t>
      </w:r>
      <w:proofErr w:type="spellEnd"/>
      <w:r>
        <w:rPr>
          <w:b/>
          <w:sz w:val="28"/>
          <w:szCs w:val="28"/>
        </w:rPr>
        <w:t xml:space="preserve"> сельское поселение Оричевского района Кировской области</w:t>
      </w:r>
    </w:p>
    <w:p w14:paraId="22717DF8" w14:textId="77777777" w:rsidR="003E6727" w:rsidRDefault="003E6727" w:rsidP="003E6727">
      <w:pPr>
        <w:jc w:val="center"/>
        <w:rPr>
          <w:b/>
        </w:rPr>
      </w:pPr>
    </w:p>
    <w:tbl>
      <w:tblPr>
        <w:tblW w:w="97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4"/>
        <w:gridCol w:w="5137"/>
        <w:gridCol w:w="1701"/>
        <w:gridCol w:w="2268"/>
      </w:tblGrid>
      <w:tr w:rsidR="003E6727" w14:paraId="1F267464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A4E36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75384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  </w:t>
            </w:r>
          </w:p>
          <w:p w14:paraId="776BF05A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0A136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5979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E6727" w14:paraId="5678BC72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BED5B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D8B68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9FC55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23EA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6727" w14:paraId="509E9D58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24597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4AC70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Размещение на официальном сайте администрации муниципального образования Оричевский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требований,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муниципальными правовыми актами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824D1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7D9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14:paraId="0231EEB1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727" w14:paraId="1416E31D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716C7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1D105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актами,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 том числе посредством разработки и опубликования руководств по соблюдению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</w:p>
          <w:p w14:paraId="6FBC890D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требований, установленных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муниципальными правовыми актами,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2A891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8B6E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E6727" w14:paraId="6DF0BDC4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39571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FBF4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Оричевский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актами,</w:t>
            </w:r>
            <w:r>
              <w:rPr>
                <w:rFonts w:ascii="Times New Roman" w:hAnsi="Times New Roman"/>
                <w:szCs w:val="28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66256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Ежегодно </w:t>
            </w:r>
          </w:p>
          <w:p w14:paraId="60B7348A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6DEB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E6727" w14:paraId="1C6BB7C8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CE989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804CF" w14:textId="77777777" w:rsidR="003E6727" w:rsidRDefault="003E67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D6373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</w:t>
            </w:r>
            <w:proofErr w:type="gramStart"/>
            <w:r>
              <w:rPr>
                <w:sz w:val="28"/>
                <w:szCs w:val="28"/>
                <w:lang w:eastAsia="en-US"/>
              </w:rPr>
              <w:t>появления оснований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FBFB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14:paraId="6B764733" w14:textId="77777777" w:rsidR="003E6727" w:rsidRDefault="003E6727" w:rsidP="003E6727">
      <w:pPr>
        <w:jc w:val="both"/>
      </w:pPr>
    </w:p>
    <w:p w14:paraId="33965DAC" w14:textId="6CE48A91" w:rsidR="003E6727" w:rsidRDefault="003E6727" w:rsidP="003E6727">
      <w:pPr>
        <w:spacing w:after="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Раздел      III.    Проект </w:t>
      </w:r>
      <w:proofErr w:type="gramStart"/>
      <w:r>
        <w:rPr>
          <w:b/>
          <w:sz w:val="28"/>
          <w:szCs w:val="28"/>
        </w:rPr>
        <w:t>плана  программных</w:t>
      </w:r>
      <w:proofErr w:type="gramEnd"/>
      <w:r>
        <w:rPr>
          <w:b/>
          <w:sz w:val="28"/>
          <w:szCs w:val="28"/>
        </w:rPr>
        <w:t xml:space="preserve"> мероприятий по профилактике нарушений  на  2022 - 2023 гг.</w:t>
      </w:r>
    </w:p>
    <w:p w14:paraId="2A9469ED" w14:textId="77777777" w:rsidR="003E6727" w:rsidRDefault="003E6727" w:rsidP="003E6727">
      <w:pPr>
        <w:jc w:val="both"/>
      </w:pPr>
    </w:p>
    <w:tbl>
      <w:tblPr>
        <w:tblW w:w="979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843"/>
        <w:gridCol w:w="2139"/>
      </w:tblGrid>
      <w:tr w:rsidR="003E6727" w14:paraId="1EACA289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065CB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DD52A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  </w:t>
            </w:r>
          </w:p>
          <w:p w14:paraId="6B27A3D7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56B69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6822C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E6727" w14:paraId="5C4792F2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41F5C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3F219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B9594" w14:textId="77777777" w:rsidR="003E6727" w:rsidRDefault="003E67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2935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6727" w14:paraId="05E1E6F9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D2CB3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8A041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Размещение на официальном сайте администрации муниципального образования Оричевский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требования, установленные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муниципальными правовыми актами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88D31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года (по мере необходимости)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7C2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14:paraId="35F7FE41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727" w14:paraId="4F5F5331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68C63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49910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 том числе посредством разработки и опубликования руководств по соблюдению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проведения семинаров и конференций, разъяснительной работы в средствах массовой информации и иными способами. </w:t>
            </w:r>
          </w:p>
          <w:p w14:paraId="0210F89F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случае изменения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– подготовка и распространение </w:t>
            </w:r>
            <w:r>
              <w:rPr>
                <w:rFonts w:ascii="Times New Roman" w:hAnsi="Times New Roman"/>
                <w:szCs w:val="28"/>
              </w:rPr>
              <w:lastRenderedPageBreak/>
              <w:t>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требования, установленные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E9E43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5A85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E6727" w14:paraId="15ED84B1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76575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BE723" w14:textId="77777777" w:rsidR="003E6727" w:rsidRDefault="003E6727">
            <w:pPr>
              <w:pStyle w:val="ConsPlusNormal0"/>
              <w:spacing w:line="25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Оричевский муниципальный район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EF4F1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A979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E6727" w14:paraId="187540CA" w14:textId="77777777" w:rsidTr="003E67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825FC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60A6A" w14:textId="77777777" w:rsidR="003E6727" w:rsidRDefault="003E67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  <w:r>
              <w:rPr>
                <w:sz w:val="28"/>
                <w:szCs w:val="28"/>
                <w:lang w:eastAsia="en-US"/>
              </w:rPr>
              <w:t xml:space="preserve">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</w:t>
            </w:r>
            <w:r>
              <w:rPr>
                <w:sz w:val="28"/>
                <w:szCs w:val="28"/>
                <w:lang w:eastAsia="en-US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A647E" w14:textId="77777777" w:rsidR="003E6727" w:rsidRDefault="003E6727">
            <w:pPr>
              <w:spacing w:line="256" w:lineRule="auto"/>
              <w:jc w:val="center"/>
              <w:rPr>
                <w:color w:val="2828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мере </w:t>
            </w:r>
            <w:proofErr w:type="gramStart"/>
            <w:r>
              <w:rPr>
                <w:sz w:val="28"/>
                <w:szCs w:val="28"/>
                <w:lang w:eastAsia="en-US"/>
              </w:rPr>
              <w:t>появления оснований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предусмотренных законодательством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0367" w14:textId="77777777" w:rsidR="003E6727" w:rsidRDefault="003E67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282828"/>
                <w:sz w:val="28"/>
                <w:szCs w:val="28"/>
                <w:lang w:eastAsia="en-US"/>
              </w:rPr>
              <w:t>Шалеговского</w:t>
            </w:r>
            <w:proofErr w:type="spellEnd"/>
            <w:r>
              <w:rPr>
                <w:color w:val="282828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14:paraId="65434BF7" w14:textId="77777777" w:rsidR="003E6727" w:rsidRDefault="003E6727" w:rsidP="003E6727">
      <w:pPr>
        <w:jc w:val="center"/>
      </w:pPr>
    </w:p>
    <w:p w14:paraId="61C6209D" w14:textId="77777777" w:rsidR="003E6727" w:rsidRDefault="003E6727" w:rsidP="003E6727">
      <w:pPr>
        <w:pStyle w:val="a4"/>
        <w:ind w:right="0"/>
        <w:jc w:val="right"/>
        <w:rPr>
          <w:b/>
          <w:color w:val="000000"/>
          <w:szCs w:val="28"/>
        </w:rPr>
      </w:pPr>
    </w:p>
    <w:p w14:paraId="08DE17BB" w14:textId="77777777" w:rsidR="003E6727" w:rsidRDefault="003E6727" w:rsidP="003E6727">
      <w:pPr>
        <w:pStyle w:val="a4"/>
        <w:ind w:right="0"/>
        <w:jc w:val="right"/>
        <w:rPr>
          <w:b/>
          <w:color w:val="000000"/>
          <w:szCs w:val="28"/>
        </w:rPr>
      </w:pPr>
    </w:p>
    <w:p w14:paraId="4B411B9A" w14:textId="77777777" w:rsidR="003E6727" w:rsidRDefault="003E6727" w:rsidP="003E6727">
      <w:pPr>
        <w:pStyle w:val="a4"/>
        <w:ind w:right="0"/>
        <w:jc w:val="right"/>
        <w:rPr>
          <w:b/>
          <w:color w:val="000000"/>
          <w:szCs w:val="28"/>
        </w:rPr>
      </w:pPr>
    </w:p>
    <w:p w14:paraId="1BCCC567" w14:textId="77777777" w:rsidR="003E6727" w:rsidRDefault="003E6727" w:rsidP="003E6727">
      <w:pPr>
        <w:pStyle w:val="a4"/>
        <w:ind w:right="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Раздел </w:t>
      </w:r>
      <w:r>
        <w:rPr>
          <w:b/>
          <w:color w:val="000000"/>
          <w:szCs w:val="28"/>
          <w:lang w:val="en-US"/>
        </w:rPr>
        <w:t>IV</w:t>
      </w:r>
      <w:r>
        <w:rPr>
          <w:b/>
          <w:color w:val="000000"/>
          <w:szCs w:val="28"/>
        </w:rPr>
        <w:t>.  Целевые показатели Программы и их значения по годам</w:t>
      </w:r>
    </w:p>
    <w:tbl>
      <w:tblPr>
        <w:tblW w:w="0" w:type="auto"/>
        <w:tblInd w:w="-70" w:type="dxa"/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750"/>
        <w:gridCol w:w="1152"/>
        <w:gridCol w:w="1164"/>
        <w:gridCol w:w="1468"/>
      </w:tblGrid>
      <w:tr w:rsidR="003E6727" w14:paraId="559CFAD8" w14:textId="77777777" w:rsidTr="003E6727">
        <w:tc>
          <w:tcPr>
            <w:tcW w:w="5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BDCDD2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DBD1E" w14:textId="77777777" w:rsidR="003E6727" w:rsidRDefault="003E6727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3E6727" w14:paraId="1725C9E2" w14:textId="77777777" w:rsidTr="003E6727">
        <w:tc>
          <w:tcPr>
            <w:tcW w:w="5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500D3C" w14:textId="77777777" w:rsidR="003E6727" w:rsidRDefault="003E6727">
            <w:pPr>
              <w:spacing w:line="256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4186554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6F419A4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D88760E" w14:textId="77777777" w:rsidR="003E6727" w:rsidRDefault="003E6727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E6727" w14:paraId="295B9B07" w14:textId="77777777" w:rsidTr="003E6727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FBEB1EE" w14:textId="77777777" w:rsidR="003E6727" w:rsidRDefault="003E6727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Шалеговское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поселение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1BCAE3B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E75052B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1A5426A7" w14:textId="4BE02AE6" w:rsidR="003E6727" w:rsidRDefault="003E6727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6727" w14:paraId="11E407AF" w14:textId="77777777" w:rsidTr="003E6727"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A572486" w14:textId="77777777" w:rsidR="003E6727" w:rsidRDefault="003E6727">
            <w:pPr>
              <w:pStyle w:val="a6"/>
              <w:spacing w:line="20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  требованиях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</w:rPr>
              <w:t>требованиях, установленных муниципальными правовыми актами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 сфере  муниципального контроля  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C20FF5F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58F1BF6B" w14:textId="77777777" w:rsidR="003E6727" w:rsidRDefault="003E6727">
            <w:pPr>
              <w:pStyle w:val="a6"/>
              <w:spacing w:line="20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D4958E4" w14:textId="69C57651" w:rsidR="003E6727" w:rsidRDefault="003E6727">
            <w:pPr>
              <w:pStyle w:val="a6"/>
              <w:spacing w:line="2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4078AC7" w14:textId="77777777" w:rsidR="003E6727" w:rsidRDefault="003E6727" w:rsidP="003E6727">
      <w:pPr>
        <w:jc w:val="center"/>
      </w:pPr>
    </w:p>
    <w:p w14:paraId="6063FC10" w14:textId="77777777" w:rsidR="003E6727" w:rsidRDefault="003E6727" w:rsidP="003E6727"/>
    <w:p w14:paraId="76C9D0BE" w14:textId="77777777" w:rsidR="003E6727" w:rsidRDefault="003E6727" w:rsidP="003E6727"/>
    <w:p w14:paraId="375A0E8C" w14:textId="277B1710" w:rsidR="003E6727" w:rsidRDefault="003E6727" w:rsidP="003E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 Проект плана мероприятий по профилактике нарушений на 2022 и 2023 годы.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992"/>
        <w:gridCol w:w="2160"/>
        <w:gridCol w:w="1800"/>
      </w:tblGrid>
      <w:tr w:rsidR="003E6727" w14:paraId="5B8754CB" w14:textId="77777777" w:rsidTr="003E6727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DEB6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8BB64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CBE9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88A8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3E6727" w14:paraId="2714267A" w14:textId="77777777" w:rsidTr="003E6727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DFB0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4B03" w14:textId="77777777" w:rsidR="003E6727" w:rsidRDefault="003E6727">
            <w:pPr>
              <w:pStyle w:val="a3"/>
              <w:spacing w:line="25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официальном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сайте  Оричевского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муниципального района (http://www.orichi-rayon.ru) в сети «Интернет» для каждого вида муниципального контроля перечней нормативных правовых актов или их отдельных частей, содержащих обязательных требований, требований установленных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9778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FA738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</w:p>
          <w:p w14:paraId="0CFED3E8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3E6727" w14:paraId="5C3162FD" w14:textId="77777777" w:rsidTr="003E6727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DCD4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87EE" w14:textId="77777777" w:rsidR="003E6727" w:rsidRDefault="003E6727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информирования юридических лиц, индивидуальных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требований,  требований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установленных муниципальными правовыми актами проведения семинаров и конференций, разъяснительной работы в средствах массовой информации и иными способами.</w:t>
            </w:r>
          </w:p>
          <w:p w14:paraId="1733AA47" w14:textId="77777777" w:rsidR="003E6727" w:rsidRDefault="003E6727">
            <w:pPr>
              <w:pStyle w:val="a3"/>
              <w:spacing w:line="25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изменения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подготовка и распространение комментариев о содержании новых нормативных правовых актов, устанавливающих обязательных требований, требований установленных муниципальными правовыми актами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 установленных муниципальными правовыми актами.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8202A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мере необходимости </w:t>
            </w:r>
            <w:r>
              <w:rPr>
                <w:sz w:val="28"/>
                <w:szCs w:val="28"/>
                <w:lang w:eastAsia="en-US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B1D8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Шалеговского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E6727" w14:paraId="5D773BD0" w14:textId="77777777" w:rsidTr="003E6727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749A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18F9" w14:textId="77777777" w:rsidR="003E6727" w:rsidRDefault="003E6727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Оричевского района (http://www.orichi-rayon.ru) в сети «Интернет» соответствующих обобщений, в том числе с указанием </w:t>
            </w:r>
            <w:r>
              <w:rPr>
                <w:sz w:val="28"/>
                <w:szCs w:val="28"/>
                <w:lang w:eastAsia="en-US"/>
              </w:rPr>
              <w:lastRenderedPageBreak/>
              <w:t>наиболее часто встречающихся случаев нарушений обязательных требований, требований установленных муниципальными правовыми актами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115B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по мере необходимости (в случае отмены действующих или принятия новых нормативных правовых актов, </w:t>
            </w:r>
            <w:r>
              <w:rPr>
                <w:sz w:val="28"/>
                <w:szCs w:val="28"/>
                <w:lang w:eastAsia="en-US"/>
              </w:rPr>
              <w:lastRenderedPageBreak/>
              <w:t>мониторинг НПА ежемесячно)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7E24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</w:p>
          <w:p w14:paraId="2721F9C1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3E6727" w14:paraId="2F86AA0F" w14:textId="77777777" w:rsidTr="003E6727">
        <w:trPr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E82D3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DBC28" w14:textId="77777777" w:rsidR="003E6727" w:rsidRDefault="003E6727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предостережений о недопустимости нарушения обязательных требований, требований установленных муниципальными правовыми </w:t>
            </w:r>
            <w:proofErr w:type="gramStart"/>
            <w:r>
              <w:rPr>
                <w:sz w:val="28"/>
                <w:szCs w:val="28"/>
                <w:lang w:eastAsia="en-US"/>
              </w:rPr>
              <w:t>актами,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82CC3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13C6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Шалеговского</w:t>
            </w:r>
            <w:proofErr w:type="spellEnd"/>
          </w:p>
          <w:p w14:paraId="78D57216" w14:textId="77777777" w:rsidR="003E6727" w:rsidRDefault="003E6727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</w:tbl>
    <w:p w14:paraId="5C36C2DC" w14:textId="77777777" w:rsidR="003E6727" w:rsidRDefault="003E6727" w:rsidP="003E6727">
      <w:pPr>
        <w:tabs>
          <w:tab w:val="left" w:pos="4155"/>
        </w:tabs>
        <w:rPr>
          <w:sz w:val="28"/>
          <w:szCs w:val="28"/>
        </w:rPr>
      </w:pPr>
    </w:p>
    <w:p w14:paraId="3BDE61B7" w14:textId="77777777" w:rsidR="003E6727" w:rsidRDefault="003E6727" w:rsidP="003E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6. Оценка эффективности программы </w:t>
      </w:r>
    </w:p>
    <w:p w14:paraId="5D57839E" w14:textId="77777777" w:rsidR="003E6727" w:rsidRDefault="003E6727" w:rsidP="003E6727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</w:p>
    <w:p w14:paraId="016131F3" w14:textId="681FCC3F" w:rsidR="003E6727" w:rsidRDefault="003E6727" w:rsidP="003E6727">
      <w:pPr>
        <w:pStyle w:val="ConsPlusNormal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Отчетные показатели на 202</w:t>
      </w:r>
      <w:r w:rsidR="00571240">
        <w:rPr>
          <w:rFonts w:ascii="Times New Roman" w:hAnsi="Times New Roman" w:cs="Times New Roman"/>
          <w:b/>
          <w:szCs w:val="28"/>
        </w:rPr>
        <w:t>1</w:t>
      </w:r>
      <w:r>
        <w:rPr>
          <w:rFonts w:ascii="Times New Roman" w:hAnsi="Times New Roman" w:cs="Times New Roman"/>
          <w:b/>
          <w:szCs w:val="28"/>
        </w:rPr>
        <w:t xml:space="preserve"> год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3E6727" w14:paraId="685FEB9E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5D9D3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21D04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E6727" w14:paraId="35239C04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F07B1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6FA0E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E6727" w14:paraId="360669AB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51062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Информированность подконтрольных субъектов о содержании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5728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577EED40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095E5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Понятность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344B0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6D5A2711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09DDF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Удовлетворенность обеспечением доступности информации о принятых и готовящихся изменениях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размещенной на официальном сайте официальном сайте Оричевского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543E4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173BAF9A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99B95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размещенной на официальном сайте официальном сайте Оричевского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265E4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2510FF85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C5D44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2EDFE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2888E96F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7476B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B8CE4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100% мероприятий, предусмотренных перечнем</w:t>
            </w:r>
          </w:p>
        </w:tc>
      </w:tr>
    </w:tbl>
    <w:p w14:paraId="277022AA" w14:textId="77777777" w:rsidR="003E6727" w:rsidRDefault="003E6727" w:rsidP="003E6727">
      <w:pPr>
        <w:tabs>
          <w:tab w:val="left" w:pos="4155"/>
        </w:tabs>
        <w:rPr>
          <w:sz w:val="28"/>
          <w:szCs w:val="28"/>
        </w:rPr>
      </w:pPr>
    </w:p>
    <w:p w14:paraId="13EE9759" w14:textId="77777777" w:rsidR="003E6727" w:rsidRDefault="003E6727" w:rsidP="003E672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sz w:val="28"/>
          <w:szCs w:val="28"/>
        </w:rPr>
        <w:t>Оричевского района (http://www.orichi-rayon.ru) в сети «Интернет».</w:t>
      </w:r>
    </w:p>
    <w:p w14:paraId="4330DEAA" w14:textId="77777777" w:rsidR="003E6727" w:rsidRDefault="003E6727" w:rsidP="003E672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4DAF57A" w14:textId="77777777" w:rsidR="003E6727" w:rsidRDefault="003E6727" w:rsidP="003E672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14:paraId="1F081B5E" w14:textId="3326A0C6" w:rsidR="003E6727" w:rsidRDefault="003E6727" w:rsidP="003E672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Проект отчетных показателей на 202</w:t>
      </w:r>
      <w:r w:rsidR="00571240">
        <w:rPr>
          <w:b/>
          <w:spacing w:val="2"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 xml:space="preserve"> и 202</w:t>
      </w:r>
      <w:r w:rsidR="00571240">
        <w:rPr>
          <w:b/>
          <w:spacing w:val="2"/>
          <w:sz w:val="28"/>
          <w:szCs w:val="28"/>
        </w:rPr>
        <w:t>3</w:t>
      </w:r>
      <w:r>
        <w:rPr>
          <w:b/>
          <w:spacing w:val="2"/>
          <w:sz w:val="28"/>
          <w:szCs w:val="28"/>
        </w:rPr>
        <w:t xml:space="preserve"> годы.</w:t>
      </w:r>
    </w:p>
    <w:p w14:paraId="150EBB05" w14:textId="77777777" w:rsidR="003E6727" w:rsidRDefault="003E6727" w:rsidP="003E672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74"/>
      </w:tblGrid>
      <w:tr w:rsidR="003E6727" w14:paraId="5C6703CB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9686F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85E50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E6727" w14:paraId="0F9676D8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96FB0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EB730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E6727" w14:paraId="1621C938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9FE1C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Информированность подконтрольных субъектов о содержании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63026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4AD0355C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131A7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Понятность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9202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18C68369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BF412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Удовлетворенность обеспечением доступности информации о принятых и готовящихся изменениях обязательных требований,</w:t>
            </w:r>
            <w:r>
              <w:rPr>
                <w:rFonts w:ascii="Times New Roman CYR" w:hAnsi="Times New Roman CYR" w:cs="Times New Roman CYR"/>
                <w:color w:val="FF0000"/>
                <w:sz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требований, установленных муниципальными правовыми актами,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размещенной на </w:t>
            </w:r>
            <w:r>
              <w:rPr>
                <w:sz w:val="28"/>
                <w:szCs w:val="28"/>
                <w:lang w:eastAsia="en-US"/>
              </w:rPr>
              <w:lastRenderedPageBreak/>
              <w:t>официальном сайте официальном сайте Оричевского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F34B9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менее 60% опрошенных</w:t>
            </w:r>
          </w:p>
        </w:tc>
      </w:tr>
      <w:tr w:rsidR="003E6727" w14:paraId="2E22A04B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C23B2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</w:t>
            </w:r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 xml:space="preserve">требований, установленных муниципальными правовыми 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  <w:sz w:val="28"/>
                <w:lang w:eastAsia="en-US"/>
              </w:rPr>
              <w:t>актами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размещенной на официальном сайте официальном сайте Оричевского района (http://www.orichi-rayon.ru) в сети «Интернет»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22141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03D0ABCC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2375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8FA8D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60% опрошенных</w:t>
            </w:r>
          </w:p>
        </w:tc>
      </w:tr>
      <w:tr w:rsidR="003E6727" w14:paraId="34832137" w14:textId="77777777" w:rsidTr="003E6727"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B7567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3F322" w14:textId="77777777" w:rsidR="003E6727" w:rsidRDefault="003E672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100% мероприятий, предусмотренных перечнем</w:t>
            </w:r>
          </w:p>
        </w:tc>
      </w:tr>
    </w:tbl>
    <w:p w14:paraId="259E07DC" w14:textId="77777777" w:rsidR="003E6727" w:rsidRDefault="003E6727" w:rsidP="003E6727">
      <w:pPr>
        <w:tabs>
          <w:tab w:val="left" w:pos="4155"/>
        </w:tabs>
        <w:rPr>
          <w:b/>
          <w:sz w:val="28"/>
          <w:szCs w:val="28"/>
        </w:rPr>
      </w:pPr>
    </w:p>
    <w:p w14:paraId="3AA04456" w14:textId="77777777" w:rsidR="003E6727" w:rsidRDefault="003E6727" w:rsidP="003E6727">
      <w:pPr>
        <w:tabs>
          <w:tab w:val="left" w:pos="4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_________________________</w:t>
      </w:r>
    </w:p>
    <w:p w14:paraId="316A60AC" w14:textId="77777777" w:rsidR="003E6727" w:rsidRDefault="003E6727" w:rsidP="003E6727">
      <w:pPr>
        <w:rPr>
          <w:sz w:val="28"/>
          <w:szCs w:val="28"/>
        </w:rPr>
      </w:pPr>
    </w:p>
    <w:p w14:paraId="590B809F" w14:textId="77777777" w:rsidR="003E6727" w:rsidRDefault="003E6727" w:rsidP="003E6727">
      <w:pPr>
        <w:rPr>
          <w:sz w:val="28"/>
          <w:szCs w:val="28"/>
        </w:rPr>
      </w:pPr>
    </w:p>
    <w:p w14:paraId="2952414F" w14:textId="77777777" w:rsidR="003E6727" w:rsidRDefault="003E6727" w:rsidP="003E6727">
      <w:pPr>
        <w:rPr>
          <w:sz w:val="28"/>
          <w:szCs w:val="28"/>
        </w:rPr>
      </w:pPr>
    </w:p>
    <w:p w14:paraId="53A03C9B" w14:textId="77777777" w:rsidR="003E6727" w:rsidRDefault="003E6727" w:rsidP="003E6727">
      <w:pPr>
        <w:rPr>
          <w:sz w:val="28"/>
          <w:szCs w:val="28"/>
        </w:rPr>
      </w:pPr>
    </w:p>
    <w:p w14:paraId="4541D608" w14:textId="77777777" w:rsidR="003E6727" w:rsidRDefault="003E6727" w:rsidP="003E6727"/>
    <w:p w14:paraId="622F0EA8" w14:textId="77777777" w:rsidR="00BF7310" w:rsidRDefault="00BF7310"/>
    <w:sectPr w:rsidR="00BF7310" w:rsidSect="007C7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0C"/>
    <w:rsid w:val="003E6727"/>
    <w:rsid w:val="0051630C"/>
    <w:rsid w:val="00571240"/>
    <w:rsid w:val="007C7EDC"/>
    <w:rsid w:val="009F5CB3"/>
    <w:rsid w:val="00B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C64"/>
  <w15:chartTrackingRefBased/>
  <w15:docId w15:val="{2C686143-3E5C-4449-9074-0C00F6D3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67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E6727"/>
    <w:pPr>
      <w:suppressAutoHyphens/>
      <w:ind w:right="5810"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E6727"/>
    <w:rPr>
      <w:rFonts w:eastAsia="Times New Roman" w:cs="Times New Roman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3E6727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3E672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6">
    <w:name w:val="Содержимое таблицы"/>
    <w:basedOn w:val="a"/>
    <w:semiHidden/>
    <w:rsid w:val="003E6727"/>
    <w:pPr>
      <w:suppressLineNumbers/>
      <w:suppressAutoHyphens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semiHidden/>
    <w:rsid w:val="003E672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semiHidden/>
    <w:rsid w:val="003E67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5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7</cp:revision>
  <cp:lastPrinted>2020-12-15T07:44:00Z</cp:lastPrinted>
  <dcterms:created xsi:type="dcterms:W3CDTF">2020-12-07T11:01:00Z</dcterms:created>
  <dcterms:modified xsi:type="dcterms:W3CDTF">2020-12-15T07:46:00Z</dcterms:modified>
</cp:coreProperties>
</file>