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11" w:type="dxa"/>
        <w:tblLayout w:type="fixed"/>
        <w:tblLook w:val="0000"/>
      </w:tblPr>
      <w:tblGrid>
        <w:gridCol w:w="2160"/>
        <w:gridCol w:w="3082"/>
        <w:gridCol w:w="3544"/>
        <w:gridCol w:w="709"/>
      </w:tblGrid>
      <w:tr w:rsidR="00C83809" w:rsidTr="00226A3A">
        <w:tc>
          <w:tcPr>
            <w:tcW w:w="9495" w:type="dxa"/>
            <w:gridSpan w:val="4"/>
            <w:shd w:val="clear" w:color="auto" w:fill="auto"/>
          </w:tcPr>
          <w:p w:rsidR="00C83809" w:rsidRDefault="00C83809" w:rsidP="0038326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272863">
              <w:rPr>
                <w:b/>
                <w:sz w:val="28"/>
                <w:szCs w:val="28"/>
              </w:rPr>
              <w:t>ПИЩАЛЬСКОГО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83809" w:rsidTr="00226A3A">
        <w:tc>
          <w:tcPr>
            <w:tcW w:w="9495" w:type="dxa"/>
            <w:gridSpan w:val="4"/>
            <w:shd w:val="clear" w:color="auto" w:fill="auto"/>
          </w:tcPr>
          <w:p w:rsidR="00C83809" w:rsidRDefault="00C8380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C83809" w:rsidTr="00226A3A">
        <w:trPr>
          <w:trHeight w:hRule="exact" w:val="369"/>
        </w:trPr>
        <w:tc>
          <w:tcPr>
            <w:tcW w:w="9495" w:type="dxa"/>
            <w:gridSpan w:val="4"/>
            <w:shd w:val="clear" w:color="auto" w:fill="auto"/>
          </w:tcPr>
          <w:p w:rsidR="00C83809" w:rsidRDefault="00C83809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</w:p>
          <w:p w:rsidR="00C83809" w:rsidRDefault="00C83809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C83809" w:rsidRDefault="00C83809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C83809" w:rsidRDefault="00C83809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C83809" w:rsidRDefault="00C83809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C83809" w:rsidRDefault="00C83809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C83809" w:rsidTr="00226A3A">
        <w:tc>
          <w:tcPr>
            <w:tcW w:w="9495" w:type="dxa"/>
            <w:gridSpan w:val="4"/>
            <w:shd w:val="clear" w:color="auto" w:fill="auto"/>
          </w:tcPr>
          <w:p w:rsidR="00C83809" w:rsidRDefault="00C83809" w:rsidP="00226A3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  <w:r w:rsidR="00E9176B">
              <w:rPr>
                <w:b/>
                <w:sz w:val="32"/>
                <w:szCs w:val="32"/>
              </w:rPr>
              <w:t xml:space="preserve">          </w:t>
            </w:r>
          </w:p>
        </w:tc>
      </w:tr>
      <w:tr w:rsidR="00C83809" w:rsidTr="00226A3A">
        <w:trPr>
          <w:trHeight w:hRule="exact" w:val="369"/>
        </w:trPr>
        <w:tc>
          <w:tcPr>
            <w:tcW w:w="9495" w:type="dxa"/>
            <w:gridSpan w:val="4"/>
            <w:shd w:val="clear" w:color="auto" w:fill="auto"/>
          </w:tcPr>
          <w:p w:rsidR="00C83809" w:rsidRDefault="00C83809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</w:tc>
      </w:tr>
      <w:tr w:rsidR="00C83809" w:rsidTr="00226A3A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C83809" w:rsidRDefault="00F90B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02.08.2019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C83809" w:rsidRDefault="00C83809" w:rsidP="0031313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83809" w:rsidRDefault="00F90B18" w:rsidP="00EC45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83809" w:rsidTr="00226A3A"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C83809" w:rsidRDefault="00C838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gridSpan w:val="2"/>
            <w:shd w:val="clear" w:color="auto" w:fill="auto"/>
          </w:tcPr>
          <w:p w:rsidR="00C83809" w:rsidRDefault="00226A3A" w:rsidP="00226A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72863">
              <w:rPr>
                <w:sz w:val="28"/>
                <w:szCs w:val="28"/>
              </w:rPr>
              <w:t>с.</w:t>
            </w:r>
            <w:r w:rsidR="001876EC">
              <w:rPr>
                <w:sz w:val="28"/>
                <w:szCs w:val="28"/>
              </w:rPr>
              <w:t xml:space="preserve"> </w:t>
            </w:r>
            <w:r w:rsidR="00272863">
              <w:rPr>
                <w:sz w:val="28"/>
                <w:szCs w:val="28"/>
              </w:rPr>
              <w:t>Пищалье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C83809" w:rsidRDefault="00C838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83809" w:rsidTr="00226A3A">
        <w:trPr>
          <w:trHeight w:hRule="exact" w:val="482"/>
        </w:trPr>
        <w:tc>
          <w:tcPr>
            <w:tcW w:w="9495" w:type="dxa"/>
            <w:gridSpan w:val="4"/>
            <w:shd w:val="clear" w:color="auto" w:fill="auto"/>
          </w:tcPr>
          <w:p w:rsidR="00C83809" w:rsidRDefault="00C83809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C83809" w:rsidTr="00226A3A">
        <w:trPr>
          <w:trHeight w:val="819"/>
        </w:trPr>
        <w:tc>
          <w:tcPr>
            <w:tcW w:w="9495" w:type="dxa"/>
            <w:gridSpan w:val="4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Об утверждении Программы </w:t>
            </w:r>
            <w:r>
              <w:rPr>
                <w:b/>
                <w:bCs/>
                <w:sz w:val="28"/>
                <w:szCs w:val="28"/>
              </w:rPr>
              <w:t>проведения проверки готовно</w:t>
            </w:r>
            <w:r w:rsidR="001876EC">
              <w:rPr>
                <w:b/>
                <w:bCs/>
                <w:sz w:val="28"/>
                <w:szCs w:val="28"/>
              </w:rPr>
              <w:t xml:space="preserve">сти к отопительному </w:t>
            </w:r>
            <w:r w:rsidR="00AB767E">
              <w:rPr>
                <w:b/>
                <w:bCs/>
                <w:sz w:val="28"/>
                <w:szCs w:val="28"/>
              </w:rPr>
              <w:t>периоду 2019-2020</w:t>
            </w:r>
            <w:r>
              <w:rPr>
                <w:b/>
                <w:bCs/>
                <w:sz w:val="28"/>
                <w:szCs w:val="28"/>
              </w:rPr>
              <w:t xml:space="preserve"> г.г.</w:t>
            </w:r>
          </w:p>
        </w:tc>
      </w:tr>
      <w:tr w:rsidR="00C83809" w:rsidTr="00226A3A">
        <w:trPr>
          <w:trHeight w:hRule="exact" w:val="482"/>
        </w:trPr>
        <w:tc>
          <w:tcPr>
            <w:tcW w:w="9495" w:type="dxa"/>
            <w:gridSpan w:val="4"/>
            <w:shd w:val="clear" w:color="auto" w:fill="auto"/>
          </w:tcPr>
          <w:p w:rsidR="00C83809" w:rsidRDefault="00C83809">
            <w:pPr>
              <w:tabs>
                <w:tab w:val="left" w:pos="765"/>
              </w:tabs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C83809" w:rsidTr="00226A3A">
        <w:trPr>
          <w:trHeight w:val="423"/>
        </w:trPr>
        <w:tc>
          <w:tcPr>
            <w:tcW w:w="9495" w:type="dxa"/>
            <w:gridSpan w:val="4"/>
            <w:shd w:val="clear" w:color="auto" w:fill="auto"/>
          </w:tcPr>
          <w:p w:rsidR="00C83809" w:rsidRDefault="00C83809">
            <w:pPr>
              <w:pStyle w:val="a6"/>
              <w:tabs>
                <w:tab w:val="left" w:pos="1080"/>
              </w:tabs>
              <w:snapToGrid w:val="0"/>
              <w:spacing w:before="0" w:after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Правилами технической эксплуатации тепловых энергоустановок, утвержденными Приказом Министерства энергетики Российской Федерации от 24.03.2003 № 115, администрация </w:t>
            </w:r>
            <w:r w:rsidR="00272863">
              <w:rPr>
                <w:rFonts w:ascii="Times New Roman" w:hAnsi="Times New Roman"/>
              </w:rPr>
              <w:t>Пищальского</w:t>
            </w:r>
            <w:r>
              <w:rPr>
                <w:rFonts w:ascii="Times New Roman" w:hAnsi="Times New Roman"/>
              </w:rPr>
              <w:t xml:space="preserve"> сельского поселения ПОСТАНОВЛЯЕТ:</w:t>
            </w:r>
          </w:p>
          <w:p w:rsidR="00C83809" w:rsidRDefault="00C83809">
            <w:pPr>
              <w:pStyle w:val="a6"/>
              <w:shd w:val="clear" w:color="auto" w:fill="FFFFFF"/>
              <w:tabs>
                <w:tab w:val="left" w:pos="1080"/>
              </w:tabs>
              <w:snapToGrid w:val="0"/>
              <w:spacing w:before="0" w:after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Утвердить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Программу </w:t>
            </w:r>
            <w:r>
              <w:rPr>
                <w:rFonts w:ascii="Times New Roman" w:hAnsi="Times New Roman"/>
              </w:rPr>
              <w:t>проведения проверки готовно</w:t>
            </w:r>
            <w:r w:rsidR="001876EC">
              <w:rPr>
                <w:rFonts w:ascii="Times New Roman" w:hAnsi="Times New Roman"/>
              </w:rPr>
              <w:t>сти к</w:t>
            </w:r>
            <w:r w:rsidR="00AB767E">
              <w:rPr>
                <w:rFonts w:ascii="Times New Roman" w:hAnsi="Times New Roman"/>
              </w:rPr>
              <w:t xml:space="preserve"> отопительному периоду 2019-2020</w:t>
            </w:r>
            <w:r>
              <w:rPr>
                <w:rFonts w:ascii="Times New Roman" w:hAnsi="Times New Roman"/>
              </w:rPr>
              <w:t xml:space="preserve"> г.г. </w:t>
            </w:r>
            <w:r w:rsidR="000C4C3A">
              <w:rPr>
                <w:rFonts w:ascii="Times New Roman" w:hAnsi="Times New Roman"/>
              </w:rPr>
              <w:t>согласно</w:t>
            </w:r>
            <w:r w:rsidR="00F731AD">
              <w:rPr>
                <w:rFonts w:ascii="Times New Roman" w:hAnsi="Times New Roman"/>
              </w:rPr>
              <w:t xml:space="preserve"> </w:t>
            </w:r>
            <w:r w:rsidR="000C4C3A">
              <w:rPr>
                <w:rFonts w:ascii="Times New Roman" w:hAnsi="Times New Roman"/>
              </w:rPr>
              <w:t xml:space="preserve"> п</w:t>
            </w:r>
            <w:r w:rsidR="008A7F40">
              <w:rPr>
                <w:rFonts w:ascii="Times New Roman" w:hAnsi="Times New Roman"/>
              </w:rPr>
              <w:t>риложению</w:t>
            </w:r>
            <w:r>
              <w:rPr>
                <w:rFonts w:ascii="Times New Roman" w:hAnsi="Times New Roman"/>
              </w:rPr>
              <w:t>.</w:t>
            </w:r>
          </w:p>
          <w:p w:rsidR="00C83809" w:rsidRDefault="00C83809">
            <w:pPr>
              <w:pStyle w:val="a7"/>
              <w:shd w:val="clear" w:color="auto" w:fill="FFFFFF"/>
              <w:tabs>
                <w:tab w:val="left" w:pos="1080"/>
              </w:tabs>
              <w:snapToGrid w:val="0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состав комиссии по проверке готовно</w:t>
            </w:r>
            <w:r w:rsidR="00AB767E">
              <w:rPr>
                <w:sz w:val="28"/>
                <w:szCs w:val="28"/>
              </w:rPr>
              <w:t>сти к отопительному периоду 2019-2020</w:t>
            </w:r>
            <w:r w:rsidR="00F41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г.г. теплоснабжающих организаций на территории </w:t>
            </w:r>
            <w:r w:rsidR="00272863">
              <w:rPr>
                <w:sz w:val="28"/>
                <w:szCs w:val="28"/>
              </w:rPr>
              <w:t>Пищальского</w:t>
            </w:r>
            <w:r w:rsidR="000C4C3A">
              <w:rPr>
                <w:sz w:val="28"/>
                <w:szCs w:val="28"/>
              </w:rPr>
              <w:t xml:space="preserve"> сельского поселения </w:t>
            </w:r>
            <w:r w:rsidR="00F731AD">
              <w:rPr>
                <w:sz w:val="28"/>
                <w:szCs w:val="28"/>
              </w:rPr>
              <w:t xml:space="preserve"> </w:t>
            </w:r>
            <w:r w:rsidR="000C4C3A">
              <w:rPr>
                <w:sz w:val="28"/>
                <w:szCs w:val="28"/>
              </w:rPr>
              <w:t>согласно  п</w:t>
            </w:r>
            <w:r w:rsidR="008A7F40">
              <w:rPr>
                <w:sz w:val="28"/>
                <w:szCs w:val="28"/>
              </w:rPr>
              <w:t>риложению</w:t>
            </w:r>
            <w:r>
              <w:rPr>
                <w:sz w:val="28"/>
                <w:szCs w:val="28"/>
              </w:rPr>
              <w:t>.</w:t>
            </w:r>
          </w:p>
          <w:p w:rsidR="00C83809" w:rsidRDefault="00C83809">
            <w:pPr>
              <w:pStyle w:val="a7"/>
              <w:shd w:val="clear" w:color="auto" w:fill="FFFFFF"/>
              <w:tabs>
                <w:tab w:val="left" w:pos="1080"/>
              </w:tabs>
              <w:snapToGrid w:val="0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состав комиссии по проверке готовности к отоп</w:t>
            </w:r>
            <w:r w:rsidR="007D4E00">
              <w:rPr>
                <w:sz w:val="28"/>
                <w:szCs w:val="28"/>
              </w:rPr>
              <w:t>и</w:t>
            </w:r>
            <w:r w:rsidR="00FB7EC9">
              <w:rPr>
                <w:sz w:val="28"/>
                <w:szCs w:val="28"/>
              </w:rPr>
              <w:t>т</w:t>
            </w:r>
            <w:r w:rsidR="00AB767E">
              <w:rPr>
                <w:sz w:val="28"/>
                <w:szCs w:val="28"/>
              </w:rPr>
              <w:t>ельному периоду 2019-2020</w:t>
            </w:r>
            <w:r w:rsidR="00FB7E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г.г. потребителей тепловой энергии на территории </w:t>
            </w:r>
            <w:r w:rsidR="00CF045F">
              <w:rPr>
                <w:sz w:val="28"/>
                <w:szCs w:val="28"/>
              </w:rPr>
              <w:t>Пищальского</w:t>
            </w:r>
            <w:r w:rsidR="00F731AD">
              <w:rPr>
                <w:sz w:val="28"/>
                <w:szCs w:val="28"/>
              </w:rPr>
              <w:t xml:space="preserve"> сельского поселения  согласно </w:t>
            </w:r>
            <w:r w:rsidR="008A7F40">
              <w:rPr>
                <w:sz w:val="28"/>
                <w:szCs w:val="28"/>
              </w:rPr>
              <w:t xml:space="preserve"> приложению</w:t>
            </w:r>
            <w:r>
              <w:rPr>
                <w:sz w:val="28"/>
                <w:szCs w:val="28"/>
              </w:rPr>
              <w:t>.</w:t>
            </w:r>
          </w:p>
          <w:p w:rsidR="00A92479" w:rsidRDefault="00A92479" w:rsidP="001876EC">
            <w:pPr>
              <w:pStyle w:val="a7"/>
              <w:shd w:val="clear" w:color="auto" w:fill="FFFFFF"/>
              <w:tabs>
                <w:tab w:val="left" w:pos="1080"/>
              </w:tabs>
              <w:snapToGrid w:val="0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Обнародовать настоящее постановление </w:t>
            </w:r>
            <w:r w:rsidR="001876EC">
              <w:rPr>
                <w:sz w:val="28"/>
                <w:szCs w:val="28"/>
              </w:rPr>
              <w:t>в И</w:t>
            </w:r>
            <w:r>
              <w:rPr>
                <w:sz w:val="28"/>
                <w:szCs w:val="28"/>
              </w:rPr>
              <w:t xml:space="preserve">нформационном </w:t>
            </w:r>
            <w:r w:rsidR="001876EC">
              <w:rPr>
                <w:sz w:val="28"/>
                <w:szCs w:val="28"/>
              </w:rPr>
              <w:t>бюллетене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="001876EC">
              <w:rPr>
                <w:sz w:val="28"/>
                <w:szCs w:val="28"/>
              </w:rPr>
              <w:t>Пищальского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1876EC">
              <w:rPr>
                <w:sz w:val="28"/>
                <w:szCs w:val="28"/>
              </w:rPr>
              <w:t>Оричевского района Кировской области.</w:t>
            </w:r>
          </w:p>
        </w:tc>
      </w:tr>
      <w:tr w:rsidR="00C83809" w:rsidTr="00226A3A">
        <w:trPr>
          <w:trHeight w:hRule="exact" w:val="737"/>
        </w:trPr>
        <w:tc>
          <w:tcPr>
            <w:tcW w:w="9495" w:type="dxa"/>
            <w:gridSpan w:val="4"/>
            <w:shd w:val="clear" w:color="auto" w:fill="auto"/>
          </w:tcPr>
          <w:p w:rsidR="00C83809" w:rsidRDefault="00C83809">
            <w:pPr>
              <w:snapToGrid w:val="0"/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C83809" w:rsidTr="00C1016D">
        <w:tc>
          <w:tcPr>
            <w:tcW w:w="5242" w:type="dxa"/>
            <w:gridSpan w:val="2"/>
            <w:shd w:val="clear" w:color="auto" w:fill="auto"/>
          </w:tcPr>
          <w:p w:rsidR="00AB767E" w:rsidRDefault="00C83809" w:rsidP="00AB767E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F0638">
              <w:rPr>
                <w:sz w:val="28"/>
                <w:szCs w:val="28"/>
              </w:rPr>
              <w:t>Пищальского</w:t>
            </w:r>
          </w:p>
          <w:p w:rsidR="00C83809" w:rsidRPr="00AB767E" w:rsidRDefault="00C83809" w:rsidP="004609AC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FF26FB">
              <w:rPr>
                <w:sz w:val="28"/>
                <w:szCs w:val="28"/>
              </w:rPr>
              <w:t xml:space="preserve">   М.В. Монако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</w:tcPr>
          <w:p w:rsidR="00080CF8" w:rsidRDefault="00BE036C" w:rsidP="00FF26FB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609AC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5F5444" w:rsidRDefault="00BE036C" w:rsidP="009C306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444" w:rsidRDefault="005F5444" w:rsidP="009C3069">
      <w:pPr>
        <w:pStyle w:val="a7"/>
      </w:pPr>
    </w:p>
    <w:p w:rsidR="00FF26FB" w:rsidRDefault="00FF26FB" w:rsidP="009C3069">
      <w:pPr>
        <w:pStyle w:val="a7"/>
      </w:pPr>
    </w:p>
    <w:p w:rsidR="00FF26FB" w:rsidRDefault="00FF26FB" w:rsidP="009C3069">
      <w:pPr>
        <w:pStyle w:val="a7"/>
      </w:pPr>
    </w:p>
    <w:p w:rsidR="00FF26FB" w:rsidRDefault="00FF26FB" w:rsidP="009C3069">
      <w:pPr>
        <w:pStyle w:val="a7"/>
      </w:pPr>
    </w:p>
    <w:p w:rsidR="00FF26FB" w:rsidRDefault="00FF26FB" w:rsidP="009C3069">
      <w:pPr>
        <w:pStyle w:val="a7"/>
      </w:pPr>
    </w:p>
    <w:p w:rsidR="009C3069" w:rsidRPr="009C3069" w:rsidRDefault="009C3069" w:rsidP="009C3069">
      <w:pPr>
        <w:pStyle w:val="a7"/>
      </w:pPr>
    </w:p>
    <w:p w:rsidR="009A002C" w:rsidRDefault="00202E56" w:rsidP="00202E56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</w:t>
      </w:r>
    </w:p>
    <w:p w:rsidR="00C83809" w:rsidRDefault="009A002C" w:rsidP="00202E56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080CF8">
        <w:rPr>
          <w:rFonts w:ascii="Times New Roman" w:hAnsi="Times New Roman"/>
        </w:rPr>
        <w:t xml:space="preserve">                 </w:t>
      </w:r>
      <w:r w:rsidR="00C83809">
        <w:rPr>
          <w:rFonts w:ascii="Times New Roman" w:hAnsi="Times New Roman"/>
        </w:rPr>
        <w:t xml:space="preserve">УТВЕРЖДЕНА                             </w:t>
      </w:r>
    </w:p>
    <w:p w:rsidR="00C83809" w:rsidRDefault="00C83809" w:rsidP="00202E56">
      <w:pPr>
        <w:pStyle w:val="a6"/>
        <w:spacing w:before="0" w:after="0" w:line="200" w:lineRule="atLeast"/>
        <w:rPr>
          <w:rFonts w:ascii="Times New Roman" w:hAnsi="Times New Roman"/>
          <w:sz w:val="16"/>
          <w:szCs w:val="16"/>
        </w:rPr>
      </w:pPr>
    </w:p>
    <w:p w:rsidR="00C83809" w:rsidRDefault="00CF045F" w:rsidP="00202E56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A1478B">
        <w:rPr>
          <w:rFonts w:ascii="Times New Roman" w:hAnsi="Times New Roman"/>
        </w:rPr>
        <w:t xml:space="preserve">                      </w:t>
      </w:r>
      <w:r w:rsidR="00080CF8">
        <w:rPr>
          <w:rFonts w:ascii="Times New Roman" w:hAnsi="Times New Roman"/>
        </w:rPr>
        <w:t xml:space="preserve">                </w:t>
      </w:r>
      <w:r w:rsidR="00C83809">
        <w:rPr>
          <w:rFonts w:ascii="Times New Roman" w:hAnsi="Times New Roman"/>
        </w:rPr>
        <w:t xml:space="preserve">постановлением администрации </w:t>
      </w:r>
    </w:p>
    <w:p w:rsidR="00080CF8" w:rsidRDefault="00202E56" w:rsidP="00202E56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080CF8">
        <w:rPr>
          <w:rFonts w:ascii="Times New Roman" w:hAnsi="Times New Roman"/>
        </w:rPr>
        <w:t xml:space="preserve">                </w:t>
      </w:r>
      <w:r w:rsidR="00CF045F">
        <w:rPr>
          <w:rFonts w:ascii="Times New Roman" w:hAnsi="Times New Roman"/>
        </w:rPr>
        <w:t>Пищальского</w:t>
      </w:r>
      <w:r w:rsidR="00C83809">
        <w:rPr>
          <w:rFonts w:ascii="Times New Roman" w:hAnsi="Times New Roman"/>
        </w:rPr>
        <w:t xml:space="preserve"> сельского </w:t>
      </w:r>
      <w:r w:rsidR="00080CF8">
        <w:rPr>
          <w:rFonts w:ascii="Times New Roman" w:hAnsi="Times New Roman"/>
        </w:rPr>
        <w:t xml:space="preserve"> </w:t>
      </w:r>
    </w:p>
    <w:p w:rsidR="00C83809" w:rsidRDefault="00080CF8" w:rsidP="00202E56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C83809">
        <w:rPr>
          <w:rFonts w:ascii="Times New Roman" w:hAnsi="Times New Roman"/>
        </w:rPr>
        <w:t xml:space="preserve">поселения </w:t>
      </w:r>
    </w:p>
    <w:p w:rsidR="00C83809" w:rsidRDefault="00A1478B" w:rsidP="00202E56">
      <w:pPr>
        <w:pStyle w:val="a7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02E56">
        <w:rPr>
          <w:sz w:val="28"/>
          <w:szCs w:val="28"/>
        </w:rPr>
        <w:t xml:space="preserve">                       </w:t>
      </w:r>
      <w:r w:rsidR="00080CF8">
        <w:rPr>
          <w:sz w:val="28"/>
          <w:szCs w:val="28"/>
        </w:rPr>
        <w:t xml:space="preserve">                </w:t>
      </w:r>
      <w:r w:rsidR="00EB7110">
        <w:rPr>
          <w:sz w:val="28"/>
          <w:szCs w:val="28"/>
        </w:rPr>
        <w:t xml:space="preserve">от </w:t>
      </w:r>
      <w:r w:rsidR="00F41D7B">
        <w:rPr>
          <w:sz w:val="28"/>
          <w:szCs w:val="28"/>
        </w:rPr>
        <w:t xml:space="preserve"> </w:t>
      </w:r>
      <w:r w:rsidR="00526848">
        <w:rPr>
          <w:sz w:val="28"/>
          <w:szCs w:val="28"/>
        </w:rPr>
        <w:t>02.08</w:t>
      </w:r>
      <w:r w:rsidR="00AB767E">
        <w:rPr>
          <w:sz w:val="28"/>
          <w:szCs w:val="28"/>
        </w:rPr>
        <w:t>.2019</w:t>
      </w:r>
      <w:r w:rsidR="00DD5F1E">
        <w:rPr>
          <w:sz w:val="28"/>
          <w:szCs w:val="28"/>
        </w:rPr>
        <w:t xml:space="preserve">                   </w:t>
      </w:r>
      <w:r w:rsidR="00E654D8">
        <w:rPr>
          <w:sz w:val="28"/>
          <w:szCs w:val="28"/>
        </w:rPr>
        <w:t xml:space="preserve">№ </w:t>
      </w:r>
      <w:r w:rsidR="00C83809">
        <w:rPr>
          <w:sz w:val="28"/>
          <w:szCs w:val="28"/>
        </w:rPr>
        <w:t xml:space="preserve">   </w:t>
      </w:r>
      <w:r w:rsidR="00526848">
        <w:rPr>
          <w:sz w:val="28"/>
          <w:szCs w:val="28"/>
        </w:rPr>
        <w:t>42</w:t>
      </w:r>
      <w:r w:rsidR="00C83809">
        <w:rPr>
          <w:sz w:val="28"/>
          <w:szCs w:val="28"/>
        </w:rPr>
        <w:t xml:space="preserve">               </w:t>
      </w:r>
    </w:p>
    <w:p w:rsidR="00C83809" w:rsidRDefault="00C83809">
      <w:pPr>
        <w:pStyle w:val="a6"/>
        <w:spacing w:before="0" w:after="0"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6B5D36" w:rsidRDefault="006B5D36" w:rsidP="006B5D36">
      <w:pPr>
        <w:pStyle w:val="a7"/>
        <w:spacing w:after="0"/>
        <w:rPr>
          <w:rFonts w:eastAsia="SimSun" w:cs="Tahoma"/>
          <w:b/>
          <w:bCs/>
          <w:spacing w:val="20"/>
          <w:sz w:val="28"/>
          <w:szCs w:val="28"/>
        </w:rPr>
      </w:pPr>
    </w:p>
    <w:p w:rsidR="00C83809" w:rsidRDefault="00C83809" w:rsidP="006B5D36">
      <w:pPr>
        <w:pStyle w:val="a7"/>
        <w:spacing w:after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ПРОГРАММА</w:t>
      </w:r>
    </w:p>
    <w:p w:rsidR="00A1478B" w:rsidRDefault="00C83809" w:rsidP="006B5D36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проверки готовности к отопительному</w:t>
      </w:r>
    </w:p>
    <w:p w:rsidR="00C83809" w:rsidRDefault="00AB767E" w:rsidP="006B5D36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периоду 2019</w:t>
      </w:r>
      <w:r w:rsidR="007D4E0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2020</w:t>
      </w:r>
      <w:r w:rsidR="00C83809">
        <w:rPr>
          <w:b/>
          <w:bCs/>
          <w:sz w:val="28"/>
          <w:szCs w:val="28"/>
        </w:rPr>
        <w:t xml:space="preserve"> г.г.</w:t>
      </w:r>
    </w:p>
    <w:p w:rsidR="00C83809" w:rsidRDefault="00C83809" w:rsidP="006B5D36">
      <w:pPr>
        <w:pStyle w:val="a7"/>
        <w:spacing w:after="0"/>
        <w:jc w:val="center"/>
        <w:rPr>
          <w:sz w:val="28"/>
          <w:szCs w:val="28"/>
        </w:rPr>
      </w:pPr>
    </w:p>
    <w:p w:rsidR="00C83809" w:rsidRDefault="00C83809">
      <w:pPr>
        <w:tabs>
          <w:tab w:val="left" w:pos="690"/>
        </w:tabs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объектов, подлежащих проверке (со сроками проведения проверки):</w:t>
      </w:r>
    </w:p>
    <w:p w:rsidR="00C83809" w:rsidRDefault="00C83809">
      <w:pPr>
        <w:ind w:firstLine="709"/>
        <w:jc w:val="both"/>
        <w:rPr>
          <w:sz w:val="28"/>
          <w:szCs w:val="28"/>
        </w:rPr>
      </w:pPr>
    </w:p>
    <w:p w:rsidR="00C83809" w:rsidRDefault="00224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7440">
        <w:rPr>
          <w:sz w:val="28"/>
          <w:szCs w:val="28"/>
        </w:rPr>
        <w:t>Теплоснабжающая о</w:t>
      </w:r>
      <w:r w:rsidR="007E7E79">
        <w:rPr>
          <w:sz w:val="28"/>
          <w:szCs w:val="28"/>
        </w:rPr>
        <w:t>рганизация</w:t>
      </w:r>
      <w:r w:rsidR="00CD25DA">
        <w:rPr>
          <w:sz w:val="28"/>
          <w:szCs w:val="28"/>
        </w:rPr>
        <w:t xml:space="preserve"> </w:t>
      </w:r>
      <w:r w:rsidR="00C83809">
        <w:rPr>
          <w:sz w:val="28"/>
          <w:szCs w:val="28"/>
        </w:rPr>
        <w:t>(срок</w:t>
      </w:r>
      <w:r>
        <w:rPr>
          <w:sz w:val="28"/>
          <w:szCs w:val="28"/>
        </w:rPr>
        <w:t xml:space="preserve">и проведения проверок: </w:t>
      </w:r>
      <w:r w:rsidR="007B4F32">
        <w:rPr>
          <w:sz w:val="28"/>
          <w:szCs w:val="28"/>
        </w:rPr>
        <w:t>15.10</w:t>
      </w:r>
      <w:r w:rsidR="00AB767E">
        <w:rPr>
          <w:sz w:val="28"/>
          <w:szCs w:val="28"/>
        </w:rPr>
        <w:t>.2019</w:t>
      </w:r>
      <w:r w:rsidR="00CD25DA">
        <w:rPr>
          <w:sz w:val="28"/>
          <w:szCs w:val="28"/>
        </w:rPr>
        <w:t>-</w:t>
      </w:r>
      <w:r w:rsidR="007B4F32">
        <w:rPr>
          <w:sz w:val="28"/>
          <w:szCs w:val="28"/>
        </w:rPr>
        <w:t>30.10</w:t>
      </w:r>
      <w:r w:rsidR="00AB767E">
        <w:rPr>
          <w:sz w:val="28"/>
          <w:szCs w:val="28"/>
        </w:rPr>
        <w:t>.2019</w:t>
      </w:r>
      <w:r w:rsidR="00C83809">
        <w:rPr>
          <w:sz w:val="28"/>
          <w:szCs w:val="28"/>
        </w:rPr>
        <w:t xml:space="preserve">): </w:t>
      </w:r>
    </w:p>
    <w:p w:rsidR="00C83809" w:rsidRDefault="00C83809">
      <w:pPr>
        <w:ind w:firstLine="709"/>
        <w:jc w:val="both"/>
        <w:rPr>
          <w:sz w:val="28"/>
          <w:szCs w:val="28"/>
        </w:rPr>
      </w:pPr>
    </w:p>
    <w:tbl>
      <w:tblPr>
        <w:tblW w:w="9445" w:type="dxa"/>
        <w:tblInd w:w="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0"/>
        <w:gridCol w:w="3105"/>
        <w:gridCol w:w="1570"/>
      </w:tblGrid>
      <w:tr w:rsidR="00C83809" w:rsidTr="00616F1C"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809" w:rsidRDefault="00C83809">
            <w:pPr>
              <w:pStyle w:val="ab"/>
              <w:snapToGrid w:val="0"/>
              <w:jc w:val="center"/>
            </w:pPr>
            <w:r>
              <w:t xml:space="preserve">Организация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809" w:rsidRDefault="00C83809">
            <w:pPr>
              <w:pStyle w:val="ab"/>
              <w:snapToGrid w:val="0"/>
              <w:jc w:val="center"/>
            </w:pPr>
            <w:r>
              <w:t xml:space="preserve">Здания 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809" w:rsidRDefault="00C83809">
            <w:pPr>
              <w:pStyle w:val="ab"/>
              <w:snapToGrid w:val="0"/>
              <w:jc w:val="center"/>
            </w:pPr>
            <w:r>
              <w:t>Дата проведения проверок</w:t>
            </w:r>
          </w:p>
        </w:tc>
      </w:tr>
      <w:tr w:rsidR="00C83809" w:rsidTr="00616F1C"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809" w:rsidRPr="008C0903" w:rsidRDefault="004E45A5" w:rsidP="0022423E">
            <w:r w:rsidRPr="008C0903">
              <w:t>ООО «БОР»</w:t>
            </w: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F1C" w:rsidRPr="008C0903" w:rsidRDefault="007E7E79">
            <w:pPr>
              <w:pStyle w:val="ab"/>
              <w:snapToGrid w:val="0"/>
            </w:pPr>
            <w:r w:rsidRPr="008C0903">
              <w:t>к</w:t>
            </w:r>
            <w:r w:rsidR="004E45A5" w:rsidRPr="008C0903">
              <w:t>отельная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809" w:rsidRPr="008C0903" w:rsidRDefault="007B4F32" w:rsidP="00211223">
            <w:r>
              <w:t>20.10</w:t>
            </w:r>
            <w:r w:rsidR="004E45A5" w:rsidRPr="008C0903">
              <w:t>.201</w:t>
            </w:r>
            <w:r w:rsidR="00AB767E">
              <w:t>9</w:t>
            </w:r>
          </w:p>
        </w:tc>
      </w:tr>
    </w:tbl>
    <w:p w:rsidR="00C83809" w:rsidRDefault="00C83809">
      <w:pPr>
        <w:ind w:firstLine="709"/>
        <w:jc w:val="both"/>
      </w:pPr>
    </w:p>
    <w:p w:rsidR="00C83809" w:rsidRDefault="00C8380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1.2. Потребители (ср</w:t>
      </w:r>
      <w:r w:rsidR="00CD25DA">
        <w:rPr>
          <w:sz w:val="28"/>
          <w:szCs w:val="28"/>
        </w:rPr>
        <w:t xml:space="preserve">оки проведения проверок: </w:t>
      </w:r>
      <w:r w:rsidR="00C334DE">
        <w:rPr>
          <w:sz w:val="28"/>
          <w:szCs w:val="28"/>
        </w:rPr>
        <w:t>20.08</w:t>
      </w:r>
      <w:r w:rsidR="00AB767E">
        <w:rPr>
          <w:sz w:val="28"/>
          <w:szCs w:val="28"/>
        </w:rPr>
        <w:t>.2019</w:t>
      </w:r>
      <w:r w:rsidR="0022423E">
        <w:rPr>
          <w:sz w:val="28"/>
          <w:szCs w:val="28"/>
        </w:rPr>
        <w:t>-</w:t>
      </w:r>
      <w:r w:rsidR="00226A3A">
        <w:rPr>
          <w:sz w:val="28"/>
          <w:szCs w:val="28"/>
        </w:rPr>
        <w:t xml:space="preserve"> </w:t>
      </w:r>
      <w:r w:rsidR="00C334DE">
        <w:rPr>
          <w:sz w:val="28"/>
          <w:szCs w:val="28"/>
        </w:rPr>
        <w:t>31.08</w:t>
      </w:r>
      <w:r w:rsidR="00AB767E">
        <w:rPr>
          <w:sz w:val="28"/>
          <w:szCs w:val="28"/>
        </w:rPr>
        <w:t>.2019</w:t>
      </w:r>
      <w:r>
        <w:rPr>
          <w:sz w:val="28"/>
          <w:szCs w:val="28"/>
        </w:rPr>
        <w:t>):</w:t>
      </w:r>
    </w:p>
    <w:p w:rsidR="00C83809" w:rsidRDefault="00C83809">
      <w:pPr>
        <w:ind w:firstLine="690"/>
        <w:jc w:val="both"/>
        <w:rPr>
          <w:sz w:val="28"/>
          <w:szCs w:val="28"/>
        </w:rPr>
      </w:pPr>
    </w:p>
    <w:p w:rsidR="00FC49FD" w:rsidRDefault="00C83809" w:rsidP="003C369D">
      <w:pPr>
        <w:ind w:firstLine="690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EE7440">
        <w:rPr>
          <w:sz w:val="28"/>
          <w:szCs w:val="28"/>
        </w:rPr>
        <w:t>Организации</w:t>
      </w:r>
      <w:r w:rsidR="007B4F32">
        <w:rPr>
          <w:sz w:val="28"/>
          <w:szCs w:val="28"/>
        </w:rPr>
        <w:t xml:space="preserve"> ( сроки проведения проверок: </w:t>
      </w:r>
      <w:r w:rsidR="00C334DE">
        <w:rPr>
          <w:sz w:val="28"/>
          <w:szCs w:val="28"/>
        </w:rPr>
        <w:t>20</w:t>
      </w:r>
      <w:r w:rsidR="007B4F32">
        <w:rPr>
          <w:sz w:val="28"/>
          <w:szCs w:val="28"/>
        </w:rPr>
        <w:t>.</w:t>
      </w:r>
      <w:r w:rsidR="00C334DE">
        <w:rPr>
          <w:sz w:val="28"/>
          <w:szCs w:val="28"/>
        </w:rPr>
        <w:t>08.</w:t>
      </w:r>
      <w:r w:rsidR="00AB767E">
        <w:rPr>
          <w:sz w:val="28"/>
          <w:szCs w:val="28"/>
        </w:rPr>
        <w:t>2019</w:t>
      </w:r>
      <w:r w:rsidR="007B4F32">
        <w:rPr>
          <w:sz w:val="28"/>
          <w:szCs w:val="28"/>
        </w:rPr>
        <w:t xml:space="preserve"> </w:t>
      </w:r>
      <w:r w:rsidR="00F41D7B">
        <w:rPr>
          <w:sz w:val="28"/>
          <w:szCs w:val="28"/>
        </w:rPr>
        <w:t>-</w:t>
      </w:r>
      <w:r w:rsidR="00C334DE">
        <w:rPr>
          <w:sz w:val="28"/>
          <w:szCs w:val="28"/>
        </w:rPr>
        <w:t>31.08</w:t>
      </w:r>
      <w:r w:rsidR="00AB767E">
        <w:rPr>
          <w:sz w:val="28"/>
          <w:szCs w:val="28"/>
        </w:rPr>
        <w:t>.2019</w:t>
      </w:r>
      <w:r w:rsidR="00EE7440">
        <w:rPr>
          <w:sz w:val="28"/>
          <w:szCs w:val="28"/>
        </w:rPr>
        <w:t>):</w:t>
      </w:r>
    </w:p>
    <w:tbl>
      <w:tblPr>
        <w:tblW w:w="9445" w:type="dxa"/>
        <w:tblInd w:w="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0"/>
        <w:gridCol w:w="3105"/>
        <w:gridCol w:w="1570"/>
      </w:tblGrid>
      <w:tr w:rsidR="00FC49FD" w:rsidTr="00111FD6"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9FD" w:rsidRDefault="00FC49FD" w:rsidP="00111FD6">
            <w:pPr>
              <w:pStyle w:val="ab"/>
              <w:snapToGrid w:val="0"/>
              <w:jc w:val="center"/>
            </w:pPr>
            <w:r>
              <w:t xml:space="preserve">Организация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9FD" w:rsidRDefault="00FC49FD" w:rsidP="00111FD6">
            <w:pPr>
              <w:pStyle w:val="ab"/>
              <w:snapToGrid w:val="0"/>
              <w:jc w:val="center"/>
            </w:pPr>
            <w:r>
              <w:t xml:space="preserve">Здания 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9FD" w:rsidRDefault="00FC49FD" w:rsidP="00111FD6">
            <w:pPr>
              <w:pStyle w:val="ab"/>
              <w:snapToGrid w:val="0"/>
              <w:jc w:val="center"/>
            </w:pPr>
            <w:r>
              <w:t>Дата проведения проверок</w:t>
            </w:r>
          </w:p>
        </w:tc>
      </w:tr>
      <w:tr w:rsidR="00FC49FD" w:rsidTr="00111FD6"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9FD" w:rsidRDefault="00F579B0" w:rsidP="00111FD6">
            <w:pPr>
              <w:pStyle w:val="ab"/>
              <w:snapToGrid w:val="0"/>
            </w:pPr>
            <w:r>
              <w:t>МКУК  РЦКС</w:t>
            </w:r>
            <w:r w:rsidR="009D25BB">
              <w:t xml:space="preserve"> «Центр культуры и туризма»</w:t>
            </w:r>
          </w:p>
          <w:p w:rsidR="00FC49FD" w:rsidRPr="0022423E" w:rsidRDefault="00FC49FD" w:rsidP="00111FD6"/>
          <w:p w:rsidR="00FC49FD" w:rsidRPr="0022423E" w:rsidRDefault="00FC49FD" w:rsidP="00111FD6"/>
          <w:p w:rsidR="00FC49FD" w:rsidRPr="0022423E" w:rsidRDefault="00FC49FD" w:rsidP="00111FD6">
            <w:r>
              <w:t xml:space="preserve">КОГАУСО «Оричевский </w:t>
            </w:r>
            <w:r w:rsidR="009D25BB">
              <w:t>комплексный центр социального обслуживания населения»</w:t>
            </w: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9FD" w:rsidRDefault="009517AC" w:rsidP="00111FD6">
            <w:pPr>
              <w:pStyle w:val="ab"/>
              <w:snapToGrid w:val="0"/>
            </w:pPr>
            <w:r>
              <w:t>з</w:t>
            </w:r>
            <w:r w:rsidR="00FC49FD">
              <w:t>дание Дома культуры;</w:t>
            </w:r>
          </w:p>
          <w:p w:rsidR="00FC49FD" w:rsidRDefault="00FC49FD" w:rsidP="00111FD6">
            <w:pPr>
              <w:pStyle w:val="ab"/>
              <w:snapToGrid w:val="0"/>
            </w:pPr>
            <w:r>
              <w:t>здание эколого-туристического центра;</w:t>
            </w:r>
          </w:p>
          <w:p w:rsidR="00FC49FD" w:rsidRDefault="00FC49FD" w:rsidP="00111FD6">
            <w:pPr>
              <w:pStyle w:val="ab"/>
              <w:snapToGrid w:val="0"/>
            </w:pPr>
          </w:p>
          <w:p w:rsidR="00FC49FD" w:rsidRDefault="00FC49FD" w:rsidP="00111FD6">
            <w:pPr>
              <w:pStyle w:val="ab"/>
              <w:snapToGrid w:val="0"/>
            </w:pPr>
            <w:r>
              <w:t xml:space="preserve">здание </w:t>
            </w:r>
            <w:r w:rsidR="009D25BB">
              <w:t>стационарного</w:t>
            </w:r>
            <w:r>
              <w:t xml:space="preserve"> отделения;</w:t>
            </w:r>
          </w:p>
          <w:p w:rsidR="00FC49FD" w:rsidRDefault="00FC49FD" w:rsidP="00111FD6">
            <w:pPr>
              <w:pStyle w:val="ab"/>
              <w:snapToGrid w:val="0"/>
            </w:pP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9FD" w:rsidRDefault="00497911" w:rsidP="00111FD6">
            <w:pPr>
              <w:pStyle w:val="ab"/>
              <w:snapToGrid w:val="0"/>
            </w:pPr>
            <w:r>
              <w:t>27</w:t>
            </w:r>
            <w:r w:rsidR="007B4F32">
              <w:t>.</w:t>
            </w:r>
            <w:r w:rsidR="00C334DE">
              <w:t>08.</w:t>
            </w:r>
            <w:r w:rsidR="00AB767E">
              <w:t>2019</w:t>
            </w:r>
            <w:r w:rsidR="00FC49FD">
              <w:t>г.</w:t>
            </w:r>
          </w:p>
          <w:p w:rsidR="00FC49FD" w:rsidRDefault="00FC49FD" w:rsidP="00111FD6"/>
          <w:p w:rsidR="00FC49FD" w:rsidRDefault="00497911" w:rsidP="00111FD6">
            <w:r>
              <w:t>27</w:t>
            </w:r>
            <w:r w:rsidR="00C334DE">
              <w:t>.08</w:t>
            </w:r>
            <w:r w:rsidR="00AB767E">
              <w:t>.2019</w:t>
            </w:r>
            <w:r w:rsidR="00FC49FD">
              <w:t>г.</w:t>
            </w:r>
          </w:p>
          <w:p w:rsidR="00FC49FD" w:rsidRPr="0022423E" w:rsidRDefault="00FC49FD" w:rsidP="00111FD6"/>
          <w:p w:rsidR="00FC49FD" w:rsidRDefault="00FC49FD" w:rsidP="00111FD6"/>
          <w:p w:rsidR="00FC49FD" w:rsidRPr="00211223" w:rsidRDefault="00497911" w:rsidP="00111FD6">
            <w:r>
              <w:t>27</w:t>
            </w:r>
            <w:r w:rsidR="00C334DE">
              <w:t>.08</w:t>
            </w:r>
            <w:r w:rsidR="00AB767E">
              <w:t>.2019</w:t>
            </w:r>
            <w:r w:rsidR="00FC49FD">
              <w:t xml:space="preserve">г. </w:t>
            </w:r>
          </w:p>
        </w:tc>
      </w:tr>
    </w:tbl>
    <w:p w:rsidR="00FC49FD" w:rsidRDefault="00FC49FD" w:rsidP="003C369D">
      <w:pPr>
        <w:ind w:firstLine="690"/>
        <w:rPr>
          <w:sz w:val="28"/>
          <w:szCs w:val="28"/>
        </w:rPr>
      </w:pPr>
    </w:p>
    <w:p w:rsidR="00C83809" w:rsidRDefault="00FC49FD" w:rsidP="003C369D">
      <w:pPr>
        <w:ind w:firstLine="690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C83809">
        <w:rPr>
          <w:sz w:val="28"/>
          <w:szCs w:val="28"/>
        </w:rPr>
        <w:t xml:space="preserve">Перечень многоквартирных домов </w:t>
      </w:r>
      <w:r w:rsidR="003C369D">
        <w:rPr>
          <w:sz w:val="28"/>
          <w:szCs w:val="28"/>
        </w:rPr>
        <w:t xml:space="preserve">Пищальского сельского </w:t>
      </w:r>
      <w:r w:rsidR="00C83809">
        <w:rPr>
          <w:sz w:val="28"/>
          <w:szCs w:val="28"/>
        </w:rPr>
        <w:t>поселения</w:t>
      </w:r>
    </w:p>
    <w:p w:rsidR="00C83809" w:rsidRDefault="00C83809">
      <w:pPr>
        <w:jc w:val="center"/>
        <w:rPr>
          <w:sz w:val="28"/>
          <w:szCs w:val="28"/>
        </w:rPr>
      </w:pPr>
    </w:p>
    <w:tbl>
      <w:tblPr>
        <w:tblW w:w="8990" w:type="dxa"/>
        <w:tblInd w:w="677" w:type="dxa"/>
        <w:tblLayout w:type="fixed"/>
        <w:tblLook w:val="0000"/>
      </w:tblPr>
      <w:tblGrid>
        <w:gridCol w:w="705"/>
        <w:gridCol w:w="2970"/>
        <w:gridCol w:w="5315"/>
      </w:tblGrid>
      <w:tr w:rsidR="00C83809" w:rsidTr="00680C47">
        <w:trPr>
          <w:trHeight w:val="4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809" w:rsidRDefault="00C83809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809" w:rsidRDefault="00C83809">
            <w:pPr>
              <w:snapToGrid w:val="0"/>
              <w:jc w:val="center"/>
            </w:pPr>
            <w:r>
              <w:t xml:space="preserve">Адрес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809" w:rsidRDefault="00C83809">
            <w:pPr>
              <w:snapToGrid w:val="0"/>
              <w:jc w:val="center"/>
            </w:pPr>
            <w:r>
              <w:t>Уполномоченное лицо дома, организация, ТСЖ</w:t>
            </w:r>
          </w:p>
        </w:tc>
      </w:tr>
      <w:tr w:rsidR="00C83809" w:rsidTr="00680C47"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3809" w:rsidRDefault="00C83809">
            <w:pPr>
              <w:snapToGrid w:val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57DD" w:rsidRDefault="00DE57D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C334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Пищалье,</w:t>
            </w:r>
          </w:p>
          <w:p w:rsidR="00C83809" w:rsidRDefault="00DE57D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ул.Школьная,</w:t>
            </w:r>
            <w:r w:rsidR="002D27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д.2</w:t>
            </w:r>
          </w:p>
        </w:tc>
        <w:tc>
          <w:tcPr>
            <w:tcW w:w="53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809" w:rsidRDefault="00C83809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83809" w:rsidRDefault="00C83809">
      <w:pPr>
        <w:jc w:val="center"/>
      </w:pPr>
    </w:p>
    <w:p w:rsidR="008306BB" w:rsidRDefault="008306BB" w:rsidP="0031278C">
      <w:pPr>
        <w:ind w:firstLine="720"/>
        <w:jc w:val="both"/>
        <w:rPr>
          <w:sz w:val="28"/>
          <w:szCs w:val="28"/>
        </w:rPr>
      </w:pPr>
    </w:p>
    <w:p w:rsidR="008306BB" w:rsidRDefault="008306BB" w:rsidP="0031278C">
      <w:pPr>
        <w:ind w:firstLine="720"/>
        <w:jc w:val="both"/>
        <w:rPr>
          <w:sz w:val="28"/>
          <w:szCs w:val="28"/>
        </w:rPr>
      </w:pPr>
    </w:p>
    <w:p w:rsidR="008306BB" w:rsidRDefault="008306BB" w:rsidP="0031278C">
      <w:pPr>
        <w:ind w:firstLine="720"/>
        <w:jc w:val="both"/>
        <w:rPr>
          <w:sz w:val="28"/>
          <w:szCs w:val="28"/>
        </w:rPr>
      </w:pPr>
    </w:p>
    <w:p w:rsidR="006E5617" w:rsidRDefault="006E5617" w:rsidP="0031278C">
      <w:pPr>
        <w:ind w:firstLine="720"/>
        <w:jc w:val="both"/>
        <w:rPr>
          <w:sz w:val="28"/>
          <w:szCs w:val="28"/>
        </w:rPr>
      </w:pPr>
    </w:p>
    <w:p w:rsidR="0031278C" w:rsidRDefault="0031278C" w:rsidP="003127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251C">
        <w:rPr>
          <w:sz w:val="28"/>
          <w:szCs w:val="28"/>
        </w:rPr>
        <w:t>2.3</w:t>
      </w:r>
      <w:r w:rsidR="008306BB">
        <w:rPr>
          <w:sz w:val="28"/>
          <w:szCs w:val="28"/>
        </w:rPr>
        <w:t>.</w:t>
      </w:r>
      <w:r>
        <w:rPr>
          <w:sz w:val="28"/>
          <w:szCs w:val="28"/>
        </w:rPr>
        <w:t>Перечень инди</w:t>
      </w:r>
      <w:r w:rsidR="00B56CE8">
        <w:rPr>
          <w:sz w:val="28"/>
          <w:szCs w:val="28"/>
        </w:rPr>
        <w:t>видуальных жилых домов Пищальского</w:t>
      </w:r>
      <w:r>
        <w:rPr>
          <w:sz w:val="28"/>
          <w:szCs w:val="28"/>
        </w:rPr>
        <w:t xml:space="preserve"> сельского поселения</w:t>
      </w:r>
    </w:p>
    <w:p w:rsidR="0031278C" w:rsidRDefault="0031278C" w:rsidP="0031278C">
      <w:pPr>
        <w:ind w:firstLine="720"/>
        <w:jc w:val="center"/>
        <w:rPr>
          <w:sz w:val="28"/>
          <w:szCs w:val="28"/>
        </w:rPr>
      </w:pPr>
    </w:p>
    <w:tbl>
      <w:tblPr>
        <w:tblW w:w="8639" w:type="dxa"/>
        <w:tblInd w:w="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7724"/>
      </w:tblGrid>
      <w:tr w:rsidR="0031278C" w:rsidTr="004E0614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78C" w:rsidRDefault="0031278C" w:rsidP="00C83809">
            <w:pPr>
              <w:pStyle w:val="ab"/>
              <w:snapToGrid w:val="0"/>
              <w:jc w:val="center"/>
            </w:pPr>
            <w:r>
              <w:t>№ п/п</w:t>
            </w:r>
          </w:p>
        </w:tc>
        <w:tc>
          <w:tcPr>
            <w:tcW w:w="7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78C" w:rsidRDefault="0031278C" w:rsidP="00C83809">
            <w:pPr>
              <w:pStyle w:val="ab"/>
              <w:snapToGrid w:val="0"/>
              <w:jc w:val="center"/>
            </w:pPr>
            <w:r>
              <w:t>Адрес</w:t>
            </w:r>
          </w:p>
        </w:tc>
      </w:tr>
      <w:tr w:rsidR="0031278C" w:rsidTr="004E0614">
        <w:tc>
          <w:tcPr>
            <w:tcW w:w="915" w:type="dxa"/>
            <w:tcBorders>
              <w:left w:val="single" w:sz="1" w:space="0" w:color="000000"/>
            </w:tcBorders>
            <w:shd w:val="clear" w:color="auto" w:fill="auto"/>
          </w:tcPr>
          <w:p w:rsidR="0031278C" w:rsidRDefault="0031278C" w:rsidP="00C83809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77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278C" w:rsidRDefault="00B56CE8" w:rsidP="00C83809">
            <w:pPr>
              <w:pStyle w:val="ab"/>
              <w:snapToGrid w:val="0"/>
            </w:pPr>
            <w:r>
              <w:t xml:space="preserve">                             -</w:t>
            </w:r>
          </w:p>
        </w:tc>
      </w:tr>
      <w:tr w:rsidR="004E0614" w:rsidTr="004E0614">
        <w:trPr>
          <w:trHeight w:val="105"/>
        </w:trPr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614" w:rsidRDefault="004E0614" w:rsidP="004E0614">
            <w:pPr>
              <w:pStyle w:val="ab"/>
              <w:snapToGrid w:val="0"/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0614" w:rsidRDefault="004E0614" w:rsidP="00C83809">
            <w:pPr>
              <w:pStyle w:val="ab"/>
              <w:snapToGrid w:val="0"/>
            </w:pPr>
          </w:p>
        </w:tc>
      </w:tr>
    </w:tbl>
    <w:p w:rsidR="0031278C" w:rsidRDefault="0031278C" w:rsidP="0031278C">
      <w:pPr>
        <w:ind w:firstLine="735"/>
        <w:jc w:val="both"/>
        <w:rPr>
          <w:sz w:val="28"/>
          <w:szCs w:val="28"/>
        </w:rPr>
      </w:pPr>
    </w:p>
    <w:p w:rsidR="00C83809" w:rsidRDefault="00C83809">
      <w:pPr>
        <w:ind w:firstLine="720"/>
        <w:jc w:val="both"/>
        <w:rPr>
          <w:sz w:val="28"/>
          <w:szCs w:val="28"/>
        </w:rPr>
      </w:pPr>
    </w:p>
    <w:p w:rsidR="00C83809" w:rsidRDefault="00C83809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вопросов и документов проверяемых в ходе проверки</w:t>
      </w:r>
    </w:p>
    <w:p w:rsidR="00C83809" w:rsidRDefault="00C83809">
      <w:pPr>
        <w:ind w:firstLine="720"/>
        <w:jc w:val="both"/>
        <w:rPr>
          <w:sz w:val="28"/>
          <w:szCs w:val="28"/>
        </w:rPr>
      </w:pP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целях оценки готовности теплоснабжающих организаций к отопительному периоду комиссией по проверке готовно</w:t>
      </w:r>
      <w:r w:rsidR="00AB767E">
        <w:rPr>
          <w:sz w:val="28"/>
          <w:szCs w:val="28"/>
        </w:rPr>
        <w:t>сти к отопительному периоду 2019-2020</w:t>
      </w:r>
      <w:r>
        <w:rPr>
          <w:sz w:val="28"/>
          <w:szCs w:val="28"/>
        </w:rPr>
        <w:t xml:space="preserve"> г.г. теплоснабжающих организаций на территории </w:t>
      </w:r>
      <w:r w:rsidR="00AC5BB9">
        <w:rPr>
          <w:sz w:val="28"/>
          <w:szCs w:val="28"/>
        </w:rPr>
        <w:t>Пищальского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должны быть проверены в отношении данных организаций: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Федеральным Законом от 27.07.2010 № 190-ФЗ «О теплоснабжении»;</w:t>
      </w:r>
    </w:p>
    <w:p w:rsidR="00C83809" w:rsidRDefault="00C83809" w:rsidP="00CC6C79">
      <w:pPr>
        <w:ind w:firstLine="720"/>
        <w:rPr>
          <w:sz w:val="28"/>
          <w:szCs w:val="28"/>
        </w:rPr>
      </w:pPr>
      <w:bookmarkStart w:id="0" w:name="sub_30001"/>
      <w:bookmarkEnd w:id="0"/>
      <w:r>
        <w:rPr>
          <w:sz w:val="28"/>
          <w:szCs w:val="28"/>
        </w:rPr>
        <w:t xml:space="preserve">2)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83809" w:rsidRDefault="00C83809" w:rsidP="00CC6C79">
      <w:pPr>
        <w:ind w:firstLine="720"/>
        <w:rPr>
          <w:sz w:val="28"/>
          <w:szCs w:val="28"/>
        </w:rPr>
      </w:pPr>
      <w:bookmarkStart w:id="1" w:name="sub_30002"/>
      <w:bookmarkEnd w:id="1"/>
      <w:r>
        <w:rPr>
          <w:sz w:val="28"/>
          <w:szCs w:val="28"/>
        </w:rPr>
        <w:t xml:space="preserve">3)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2" w:name="sub_30003"/>
      <w:bookmarkEnd w:id="2"/>
      <w:r>
        <w:rPr>
          <w:sz w:val="28"/>
          <w:szCs w:val="28"/>
        </w:rPr>
        <w:t xml:space="preserve">4)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нормативных запасов топлива на источниках тепловой энергии;</w:t>
      </w:r>
      <w:bookmarkStart w:id="3" w:name="sub_30004"/>
      <w:bookmarkEnd w:id="3"/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наладки принадлежащих им тепловых сетей;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4" w:name="sub_30006"/>
      <w:r>
        <w:rPr>
          <w:sz w:val="28"/>
          <w:szCs w:val="28"/>
        </w:rPr>
        <w:t>6</w:t>
      </w:r>
      <w:bookmarkEnd w:id="4"/>
      <w:r>
        <w:rPr>
          <w:sz w:val="28"/>
          <w:szCs w:val="28"/>
        </w:rPr>
        <w:t xml:space="preserve">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контроля режимов потребления тепловой энергии;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5" w:name="sub_30007"/>
      <w:r>
        <w:rPr>
          <w:sz w:val="28"/>
          <w:szCs w:val="28"/>
        </w:rPr>
        <w:t>7</w:t>
      </w:r>
      <w:bookmarkEnd w:id="5"/>
      <w:r>
        <w:rPr>
          <w:sz w:val="28"/>
          <w:szCs w:val="28"/>
        </w:rPr>
        <w:t xml:space="preserve">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качества теплоносителей;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6" w:name="sub_30008"/>
      <w:r>
        <w:rPr>
          <w:sz w:val="28"/>
          <w:szCs w:val="28"/>
        </w:rPr>
        <w:t>8</w:t>
      </w:r>
      <w:bookmarkEnd w:id="6"/>
      <w:r>
        <w:rPr>
          <w:sz w:val="28"/>
          <w:szCs w:val="28"/>
        </w:rPr>
        <w:t xml:space="preserve">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7" w:name="sub_30009"/>
      <w:r>
        <w:rPr>
          <w:sz w:val="28"/>
          <w:szCs w:val="28"/>
        </w:rPr>
        <w:t>9</w:t>
      </w:r>
      <w:bookmarkEnd w:id="7"/>
      <w:r>
        <w:rPr>
          <w:sz w:val="28"/>
          <w:szCs w:val="28"/>
        </w:rPr>
        <w:t xml:space="preserve">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>
        <w:rPr>
          <w:color w:val="000000"/>
          <w:sz w:val="28"/>
          <w:szCs w:val="28"/>
        </w:rPr>
        <w:t>Законом</w:t>
      </w:r>
      <w:r>
        <w:rPr>
          <w:sz w:val="28"/>
          <w:szCs w:val="28"/>
        </w:rPr>
        <w:t xml:space="preserve"> о теплоснабжении;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8" w:name="sub_30010"/>
      <w:bookmarkEnd w:id="8"/>
      <w:r>
        <w:rPr>
          <w:sz w:val="28"/>
          <w:szCs w:val="28"/>
        </w:rPr>
        <w:t xml:space="preserve">10)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систем приема и р</w:t>
      </w:r>
      <w:r w:rsidR="00A14FE5">
        <w:rPr>
          <w:sz w:val="28"/>
          <w:szCs w:val="28"/>
        </w:rPr>
        <w:t>азгрузки топлива, топливо</w:t>
      </w:r>
      <w:r w:rsidR="00507263">
        <w:rPr>
          <w:sz w:val="28"/>
          <w:szCs w:val="28"/>
        </w:rPr>
        <w:t xml:space="preserve"> </w:t>
      </w:r>
      <w:r w:rsidR="00A14FE5">
        <w:rPr>
          <w:sz w:val="28"/>
          <w:szCs w:val="28"/>
        </w:rPr>
        <w:t>пригото</w:t>
      </w:r>
      <w:r>
        <w:rPr>
          <w:sz w:val="28"/>
          <w:szCs w:val="28"/>
        </w:rPr>
        <w:t>вления и топливоподачи;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306BB" w:rsidRDefault="008306BB">
      <w:pPr>
        <w:ind w:firstLine="720"/>
        <w:jc w:val="both"/>
        <w:rPr>
          <w:sz w:val="28"/>
          <w:szCs w:val="28"/>
        </w:rPr>
      </w:pP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83809" w:rsidRDefault="00C83809" w:rsidP="00CC6C7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C83809" w:rsidRDefault="00C83809" w:rsidP="00CC6C79">
      <w:pPr>
        <w:ind w:firstLine="720"/>
        <w:rPr>
          <w:sz w:val="28"/>
          <w:szCs w:val="28"/>
        </w:rPr>
      </w:pPr>
      <w:bookmarkStart w:id="9" w:name="sub_30012"/>
      <w:bookmarkEnd w:id="9"/>
      <w:r>
        <w:rPr>
          <w:sz w:val="28"/>
          <w:szCs w:val="28"/>
        </w:rPr>
        <w:t xml:space="preserve">12) </w:t>
      </w:r>
      <w:r w:rsidR="00CC6C7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10" w:name="sub_30013"/>
      <w:bookmarkEnd w:id="10"/>
      <w:r>
        <w:rPr>
          <w:sz w:val="28"/>
          <w:szCs w:val="28"/>
        </w:rPr>
        <w:t>13) работоспособность автоматических регуляторов при их наличии.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11" w:name="sub_30014"/>
      <w:bookmarkEnd w:id="11"/>
      <w:r>
        <w:rPr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r>
        <w:rPr>
          <w:color w:val="000000"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об электроэнергетике.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12" w:name="sub_14"/>
      <w:bookmarkEnd w:id="12"/>
      <w:r>
        <w:rPr>
          <w:sz w:val="28"/>
          <w:szCs w:val="28"/>
        </w:rPr>
        <w:t xml:space="preserve">К обстоятельствам, при несоблюдении которых в отношении теплоснабжающих организаций составляется акт с </w:t>
      </w:r>
      <w:r w:rsidR="00511B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Перечня с указанием сроков устранения замечаний, относится несоблюдение требований, указанных в пункте 2.1 настоящей Программы.</w:t>
      </w:r>
      <w:bookmarkStart w:id="13" w:name="sub_1400"/>
      <w:bookmarkEnd w:id="13"/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целях оценки готовности потребителей тепловой энергии к отопительному периоду комиссией по проверке готовно</w:t>
      </w:r>
      <w:r w:rsidR="008C73FE">
        <w:rPr>
          <w:sz w:val="28"/>
          <w:szCs w:val="28"/>
        </w:rPr>
        <w:t>сти к отоп</w:t>
      </w:r>
      <w:r w:rsidR="008A29D7">
        <w:rPr>
          <w:sz w:val="28"/>
          <w:szCs w:val="28"/>
        </w:rPr>
        <w:t>ительному периоду 2019-2020</w:t>
      </w:r>
      <w:r>
        <w:rPr>
          <w:sz w:val="28"/>
          <w:szCs w:val="28"/>
        </w:rPr>
        <w:t xml:space="preserve"> г.г. потребителей тепловой энергии на территории </w:t>
      </w:r>
      <w:r w:rsidR="006D2373">
        <w:rPr>
          <w:sz w:val="28"/>
          <w:szCs w:val="28"/>
        </w:rPr>
        <w:t>Пищальского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должны быть проверены:</w:t>
      </w:r>
    </w:p>
    <w:p w:rsidR="00C83809" w:rsidRDefault="00C83809" w:rsidP="00F41D7B">
      <w:pPr>
        <w:ind w:firstLine="720"/>
        <w:rPr>
          <w:sz w:val="28"/>
          <w:szCs w:val="28"/>
        </w:rPr>
      </w:pPr>
      <w:bookmarkStart w:id="14" w:name="sub_16"/>
      <w:bookmarkEnd w:id="14"/>
      <w:r>
        <w:rPr>
          <w:sz w:val="28"/>
          <w:szCs w:val="28"/>
        </w:rPr>
        <w:t>1)</w:t>
      </w:r>
      <w:r w:rsidR="00F41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83809" w:rsidRDefault="00C83809" w:rsidP="00F41D7B">
      <w:pPr>
        <w:ind w:firstLine="720"/>
        <w:rPr>
          <w:sz w:val="28"/>
          <w:szCs w:val="28"/>
        </w:rPr>
      </w:pPr>
      <w:bookmarkStart w:id="15" w:name="sub_30015"/>
      <w:bookmarkEnd w:id="15"/>
      <w:r>
        <w:rPr>
          <w:sz w:val="28"/>
          <w:szCs w:val="28"/>
        </w:rPr>
        <w:t xml:space="preserve">2) </w:t>
      </w:r>
      <w:r w:rsidR="00F41D7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промывки оборудования и коммуникаций теплопотребляющих</w:t>
      </w:r>
      <w:r w:rsidR="00EE7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установок;</w:t>
      </w:r>
    </w:p>
    <w:p w:rsidR="008306BB" w:rsidRDefault="00C83809" w:rsidP="00C334DE">
      <w:pPr>
        <w:ind w:firstLine="720"/>
        <w:jc w:val="both"/>
        <w:rPr>
          <w:sz w:val="28"/>
          <w:szCs w:val="28"/>
        </w:rPr>
      </w:pPr>
      <w:bookmarkStart w:id="16" w:name="sub_30016"/>
      <w:bookmarkEnd w:id="16"/>
      <w:r>
        <w:rPr>
          <w:sz w:val="28"/>
          <w:szCs w:val="28"/>
        </w:rPr>
        <w:t xml:space="preserve">3) </w:t>
      </w:r>
      <w:r w:rsidR="008C73FE">
        <w:rPr>
          <w:sz w:val="28"/>
          <w:szCs w:val="28"/>
        </w:rPr>
        <w:t xml:space="preserve">  </w:t>
      </w:r>
      <w:r>
        <w:rPr>
          <w:sz w:val="28"/>
          <w:szCs w:val="28"/>
        </w:rPr>
        <w:t>разработка эксплуатационных режимов, а также мероприятий по их внедрению;</w:t>
      </w:r>
      <w:bookmarkStart w:id="17" w:name="sub_30017"/>
      <w:bookmarkEnd w:id="17"/>
    </w:p>
    <w:p w:rsidR="00C83809" w:rsidRDefault="00C83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C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плана </w:t>
      </w:r>
      <w:r w:rsidR="00EE747F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ремонтных работ и качество их выполнения;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18" w:name="sub_30018"/>
      <w:bookmarkEnd w:id="18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19" w:name="sub_30019"/>
      <w:bookmarkEnd w:id="19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20" w:name="sub_30020"/>
      <w:bookmarkEnd w:id="20"/>
      <w:r>
        <w:rPr>
          <w:sz w:val="28"/>
          <w:szCs w:val="28"/>
        </w:rPr>
        <w:lastRenderedPageBreak/>
        <w:t xml:space="preserve">7) состояние трубопроводов, арматуры и тепловой изоляции в пределах тепловых пунктов, находящихся в собственности согласно разграничения </w:t>
      </w:r>
      <w:r w:rsidR="00EE747F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 балансовой стоимости;</w:t>
      </w:r>
    </w:p>
    <w:p w:rsidR="00C83809" w:rsidRDefault="00C83809" w:rsidP="008C73FE">
      <w:pPr>
        <w:ind w:firstLine="720"/>
        <w:rPr>
          <w:sz w:val="28"/>
          <w:szCs w:val="28"/>
        </w:rPr>
      </w:pPr>
      <w:bookmarkStart w:id="21" w:name="sub_30021"/>
      <w:bookmarkEnd w:id="21"/>
      <w:r>
        <w:rPr>
          <w:sz w:val="28"/>
          <w:szCs w:val="28"/>
        </w:rPr>
        <w:t xml:space="preserve">8) </w:t>
      </w:r>
      <w:r w:rsidR="008C73FE">
        <w:rPr>
          <w:sz w:val="28"/>
          <w:szCs w:val="28"/>
        </w:rPr>
        <w:t xml:space="preserve">  </w:t>
      </w:r>
      <w:r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  <w:bookmarkStart w:id="22" w:name="sub_30022"/>
      <w:bookmarkEnd w:id="22"/>
    </w:p>
    <w:p w:rsidR="00C83809" w:rsidRDefault="00C83809" w:rsidP="008C73FE">
      <w:pPr>
        <w:ind w:firstLine="720"/>
        <w:rPr>
          <w:sz w:val="28"/>
          <w:szCs w:val="28"/>
        </w:rPr>
      </w:pPr>
      <w:bookmarkStart w:id="23" w:name="sub_30023"/>
      <w:r>
        <w:rPr>
          <w:sz w:val="28"/>
          <w:szCs w:val="28"/>
        </w:rPr>
        <w:t>9</w:t>
      </w:r>
      <w:bookmarkEnd w:id="23"/>
      <w:r>
        <w:rPr>
          <w:sz w:val="28"/>
          <w:szCs w:val="28"/>
        </w:rPr>
        <w:t xml:space="preserve">) </w:t>
      </w:r>
      <w:r w:rsidR="008C73FE">
        <w:rPr>
          <w:sz w:val="28"/>
          <w:szCs w:val="28"/>
        </w:rPr>
        <w:t xml:space="preserve">  </w:t>
      </w:r>
      <w:r>
        <w:rPr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83809" w:rsidRDefault="00C83809" w:rsidP="008C73FE">
      <w:pPr>
        <w:ind w:firstLine="720"/>
        <w:rPr>
          <w:sz w:val="28"/>
          <w:szCs w:val="28"/>
        </w:rPr>
      </w:pPr>
      <w:bookmarkStart w:id="24" w:name="sub_30024"/>
      <w:bookmarkEnd w:id="24"/>
      <w:r>
        <w:rPr>
          <w:sz w:val="28"/>
          <w:szCs w:val="28"/>
        </w:rPr>
        <w:t xml:space="preserve">10) </w:t>
      </w:r>
      <w:r w:rsidR="008C73FE">
        <w:rPr>
          <w:sz w:val="28"/>
          <w:szCs w:val="28"/>
        </w:rPr>
        <w:t xml:space="preserve">  </w:t>
      </w: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  <w:bookmarkStart w:id="25" w:name="sub_30025"/>
      <w:bookmarkEnd w:id="25"/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26" w:name="sub_30026"/>
      <w:bookmarkEnd w:id="26"/>
      <w:r>
        <w:rPr>
          <w:sz w:val="28"/>
          <w:szCs w:val="28"/>
        </w:rPr>
        <w:t>11)</w:t>
      </w:r>
      <w:r w:rsidR="008C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наличие пломб на расчетных шайбах и соплах элеваторов;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27" w:name="sub_30027"/>
      <w:bookmarkEnd w:id="27"/>
      <w:r>
        <w:rPr>
          <w:sz w:val="28"/>
          <w:szCs w:val="28"/>
        </w:rPr>
        <w:t xml:space="preserve">12) </w:t>
      </w:r>
      <w:r w:rsidR="008C73F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28" w:name="sub_30028"/>
      <w:bookmarkEnd w:id="28"/>
      <w:r>
        <w:rPr>
          <w:sz w:val="28"/>
          <w:szCs w:val="28"/>
        </w:rPr>
        <w:t xml:space="preserve">13) </w:t>
      </w:r>
      <w:r w:rsidR="008C73FE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29" w:name="sub_30029"/>
      <w:bookmarkEnd w:id="29"/>
      <w:r>
        <w:rPr>
          <w:sz w:val="28"/>
          <w:szCs w:val="28"/>
        </w:rPr>
        <w:t>14) проведение испытания оборудования теплопотребляющих установок на плотность и прочность;</w:t>
      </w:r>
    </w:p>
    <w:p w:rsidR="00C83809" w:rsidRDefault="00C83809">
      <w:pPr>
        <w:ind w:firstLine="720"/>
        <w:jc w:val="both"/>
        <w:rPr>
          <w:sz w:val="28"/>
          <w:szCs w:val="28"/>
        </w:rPr>
      </w:pPr>
      <w:bookmarkStart w:id="30" w:name="sub_30030"/>
      <w:bookmarkEnd w:id="30"/>
      <w:r>
        <w:rPr>
          <w:sz w:val="28"/>
          <w:szCs w:val="28"/>
        </w:rPr>
        <w:t>15) надежность теплоснабжения потребителей тепловой энергии с учетом климатических условий в соответствии с критериями, утвержденными Приказом Министерства энергетики Российской Федерации от 12.03.2013 № 103 «Об утверждении Правил оценки готовности к отопительному периоду».</w:t>
      </w:r>
    </w:p>
    <w:p w:rsidR="00C83809" w:rsidRPr="007D4E00" w:rsidRDefault="00C83809" w:rsidP="007D4E00">
      <w:pPr>
        <w:ind w:firstLine="720"/>
        <w:jc w:val="both"/>
        <w:rPr>
          <w:color w:val="000000"/>
          <w:sz w:val="28"/>
          <w:szCs w:val="28"/>
        </w:rPr>
        <w:sectPr w:rsidR="00C83809" w:rsidRPr="007D4E00" w:rsidSect="00080CF8">
          <w:headerReference w:type="even" r:id="rId7"/>
          <w:headerReference w:type="default" r:id="rId8"/>
          <w:pgSz w:w="11906" w:h="16838"/>
          <w:pgMar w:top="851" w:right="707" w:bottom="284" w:left="1701" w:header="720" w:footer="720" w:gutter="0"/>
          <w:cols w:space="720"/>
          <w:titlePg/>
          <w:docGrid w:linePitch="360"/>
        </w:sectPr>
      </w:pPr>
      <w:r>
        <w:rPr>
          <w:bCs/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r w:rsidR="008306BB">
        <w:rPr>
          <w:color w:val="000000"/>
          <w:sz w:val="28"/>
          <w:szCs w:val="28"/>
        </w:rPr>
        <w:t>пункте 2.2 настоящей Программы</w:t>
      </w:r>
      <w:r w:rsidR="008C0903">
        <w:rPr>
          <w:color w:val="000000"/>
          <w:sz w:val="28"/>
          <w:szCs w:val="28"/>
        </w:rPr>
        <w:t>.</w:t>
      </w:r>
    </w:p>
    <w:p w:rsidR="00C83809" w:rsidRDefault="00C83809" w:rsidP="007D4E00">
      <w:pPr>
        <w:jc w:val="both"/>
        <w:rPr>
          <w:sz w:val="28"/>
          <w:szCs w:val="28"/>
        </w:rPr>
      </w:pPr>
    </w:p>
    <w:p w:rsidR="007D4E00" w:rsidRDefault="007D4E00" w:rsidP="007D4E00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50726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УТВЕРЖДЕН                                </w:t>
      </w:r>
    </w:p>
    <w:p w:rsidR="007D4E00" w:rsidRDefault="007D4E00" w:rsidP="007D4E00">
      <w:pPr>
        <w:pStyle w:val="a6"/>
        <w:spacing w:before="0" w:after="0" w:line="200" w:lineRule="atLeast"/>
        <w:jc w:val="right"/>
        <w:rPr>
          <w:rFonts w:ascii="Times New Roman" w:hAnsi="Times New Roman"/>
          <w:sz w:val="16"/>
          <w:szCs w:val="16"/>
        </w:rPr>
      </w:pPr>
    </w:p>
    <w:p w:rsidR="007D4E00" w:rsidRDefault="007D4E00" w:rsidP="007D4E00">
      <w:pPr>
        <w:pStyle w:val="a6"/>
        <w:spacing w:before="0"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507263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постановлением администрации </w:t>
      </w:r>
    </w:p>
    <w:p w:rsidR="00507263" w:rsidRDefault="00507263" w:rsidP="00507263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D4E00">
        <w:rPr>
          <w:rFonts w:ascii="Times New Roman" w:hAnsi="Times New Roman"/>
        </w:rPr>
        <w:t xml:space="preserve">Пищальского сельского </w:t>
      </w:r>
      <w:r>
        <w:rPr>
          <w:rFonts w:ascii="Times New Roman" w:hAnsi="Times New Roman"/>
        </w:rPr>
        <w:t xml:space="preserve">                      </w:t>
      </w:r>
    </w:p>
    <w:p w:rsidR="007D4E00" w:rsidRDefault="00507263" w:rsidP="00507263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D4E00">
        <w:rPr>
          <w:rFonts w:ascii="Times New Roman" w:hAnsi="Times New Roman"/>
        </w:rPr>
        <w:t xml:space="preserve">поселения </w:t>
      </w:r>
    </w:p>
    <w:p w:rsidR="007D4E00" w:rsidRDefault="007D4E00" w:rsidP="00507263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8C73FE">
        <w:rPr>
          <w:rFonts w:ascii="Times New Roman" w:hAnsi="Times New Roman"/>
        </w:rPr>
        <w:t xml:space="preserve">                   </w:t>
      </w:r>
      <w:r w:rsidR="003803FA">
        <w:rPr>
          <w:rFonts w:ascii="Times New Roman" w:hAnsi="Times New Roman"/>
        </w:rPr>
        <w:t xml:space="preserve">                  </w:t>
      </w:r>
      <w:r w:rsidR="00507263">
        <w:rPr>
          <w:rFonts w:ascii="Times New Roman" w:hAnsi="Times New Roman"/>
        </w:rPr>
        <w:t xml:space="preserve">                   </w:t>
      </w:r>
      <w:r w:rsidR="000E713D">
        <w:rPr>
          <w:rFonts w:ascii="Times New Roman" w:hAnsi="Times New Roman"/>
        </w:rPr>
        <w:t xml:space="preserve">от </w:t>
      </w:r>
      <w:r w:rsidR="008C73FE">
        <w:rPr>
          <w:rFonts w:ascii="Times New Roman" w:hAnsi="Times New Roman"/>
        </w:rPr>
        <w:t xml:space="preserve"> </w:t>
      </w:r>
      <w:r w:rsidR="00507263">
        <w:rPr>
          <w:rFonts w:ascii="Times New Roman" w:hAnsi="Times New Roman"/>
        </w:rPr>
        <w:t xml:space="preserve"> </w:t>
      </w:r>
      <w:r w:rsidR="00526848">
        <w:rPr>
          <w:rFonts w:ascii="Times New Roman" w:hAnsi="Times New Roman"/>
        </w:rPr>
        <w:t xml:space="preserve">02.08.2019              </w:t>
      </w:r>
      <w:r w:rsidR="00AB767E">
        <w:rPr>
          <w:rFonts w:ascii="Times New Roman" w:hAnsi="Times New Roman"/>
        </w:rPr>
        <w:t xml:space="preserve"> </w:t>
      </w:r>
      <w:r w:rsidR="008306BB">
        <w:rPr>
          <w:rFonts w:ascii="Times New Roman" w:hAnsi="Times New Roman"/>
        </w:rPr>
        <w:t>№</w:t>
      </w:r>
      <w:r w:rsidR="008C73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526848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          </w:t>
      </w:r>
    </w:p>
    <w:p w:rsidR="007D4E00" w:rsidRDefault="007D4E00" w:rsidP="007D4E00">
      <w:pPr>
        <w:pStyle w:val="a6"/>
        <w:spacing w:before="0" w:after="0" w:line="480" w:lineRule="auto"/>
        <w:jc w:val="right"/>
        <w:rPr>
          <w:rFonts w:ascii="Times New Roman" w:hAnsi="Times New Roman"/>
          <w:b/>
          <w:bCs/>
          <w:spacing w:val="20"/>
        </w:rPr>
      </w:pPr>
    </w:p>
    <w:p w:rsidR="007D4E00" w:rsidRDefault="007D4E00" w:rsidP="007D4E00">
      <w:pPr>
        <w:pStyle w:val="a6"/>
        <w:spacing w:before="0" w:after="0" w:line="200" w:lineRule="atLeast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СОСТАВ</w:t>
      </w:r>
    </w:p>
    <w:p w:rsidR="007D4E00" w:rsidRDefault="007D4E00" w:rsidP="007D4E00">
      <w:pPr>
        <w:pStyle w:val="a7"/>
        <w:shd w:val="clear" w:color="auto" w:fill="FFFFFF"/>
        <w:tabs>
          <w:tab w:val="left" w:pos="1080"/>
        </w:tabs>
        <w:snapToGrid w:val="0"/>
        <w:spacing w:after="0" w:line="200" w:lineRule="atLeas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комиссии по проверке готовно</w:t>
      </w:r>
      <w:r w:rsidR="00AB767E">
        <w:rPr>
          <w:b/>
          <w:bCs/>
          <w:color w:val="000000"/>
          <w:spacing w:val="-1"/>
          <w:sz w:val="28"/>
          <w:szCs w:val="28"/>
        </w:rPr>
        <w:t>сти к отопительному периоду 2019-2020</w:t>
      </w:r>
      <w:r w:rsidR="00431A7D">
        <w:rPr>
          <w:b/>
          <w:bCs/>
          <w:color w:val="000000"/>
          <w:spacing w:val="-1"/>
          <w:sz w:val="28"/>
          <w:szCs w:val="28"/>
        </w:rPr>
        <w:t xml:space="preserve"> г.г. теплоснабжающей организации</w:t>
      </w:r>
      <w:r>
        <w:rPr>
          <w:b/>
          <w:bCs/>
          <w:color w:val="000000"/>
          <w:spacing w:val="-1"/>
          <w:sz w:val="28"/>
          <w:szCs w:val="28"/>
        </w:rPr>
        <w:t xml:space="preserve"> на территории </w:t>
      </w:r>
    </w:p>
    <w:p w:rsidR="007D4E00" w:rsidRDefault="007D4E00" w:rsidP="007D4E00">
      <w:pPr>
        <w:pStyle w:val="a7"/>
        <w:shd w:val="clear" w:color="auto" w:fill="FFFFFF"/>
        <w:tabs>
          <w:tab w:val="left" w:pos="1080"/>
        </w:tabs>
        <w:snapToGrid w:val="0"/>
        <w:spacing w:after="0" w:line="200" w:lineRule="atLeas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Пищальского сельского поселения</w:t>
      </w:r>
    </w:p>
    <w:p w:rsidR="007D4E00" w:rsidRDefault="007D4E00" w:rsidP="007D4E00">
      <w:pPr>
        <w:pStyle w:val="a6"/>
        <w:spacing w:before="0" w:after="0" w:line="482" w:lineRule="exact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55"/>
        <w:gridCol w:w="345"/>
        <w:gridCol w:w="5745"/>
      </w:tblGrid>
      <w:tr w:rsidR="007D4E00" w:rsidTr="00FF7CBF">
        <w:tc>
          <w:tcPr>
            <w:tcW w:w="3555" w:type="dxa"/>
            <w:shd w:val="clear" w:color="auto" w:fill="auto"/>
          </w:tcPr>
          <w:p w:rsidR="007D4E00" w:rsidRDefault="00A44821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МОНАКО</w:t>
            </w:r>
          </w:p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3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57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Пищальского сельского поселения, председатель комиссии</w:t>
            </w:r>
          </w:p>
        </w:tc>
      </w:tr>
      <w:tr w:rsidR="007D4E00" w:rsidTr="00FF7CBF">
        <w:tc>
          <w:tcPr>
            <w:tcW w:w="3555" w:type="dxa"/>
            <w:shd w:val="clear" w:color="auto" w:fill="auto"/>
          </w:tcPr>
          <w:p w:rsidR="00AB6EE5" w:rsidRDefault="00AB6EE5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A44821" w:rsidRDefault="00A44821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</w:t>
            </w:r>
          </w:p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3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AB6EE5" w:rsidRDefault="00AB6EE5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shd w:val="clear" w:color="auto" w:fill="auto"/>
          </w:tcPr>
          <w:p w:rsidR="00AB6EE5" w:rsidRDefault="00AB6EE5" w:rsidP="007D4E00">
            <w:pPr>
              <w:tabs>
                <w:tab w:val="left" w:pos="3195"/>
              </w:tabs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7D4E00" w:rsidRDefault="007D4E00" w:rsidP="007D4E00">
            <w:pPr>
              <w:tabs>
                <w:tab w:val="left" w:pos="319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Пищальской сельской Думы</w:t>
            </w:r>
          </w:p>
          <w:p w:rsidR="007D4E00" w:rsidRDefault="007D4E00" w:rsidP="007D4E00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D4E00" w:rsidTr="00FF7CBF">
        <w:tc>
          <w:tcPr>
            <w:tcW w:w="3555" w:type="dxa"/>
            <w:shd w:val="clear" w:color="auto" w:fill="auto"/>
          </w:tcPr>
          <w:p w:rsidR="00AB6EE5" w:rsidRPr="00082630" w:rsidRDefault="00AB6EE5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080CF8" w:rsidRDefault="00AB767E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ЛЕВАНОВА</w:t>
            </w:r>
          </w:p>
          <w:p w:rsidR="00AB767E" w:rsidRPr="00082630" w:rsidRDefault="00AB767E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Алевтина Дмитриевна</w:t>
            </w:r>
          </w:p>
        </w:tc>
        <w:tc>
          <w:tcPr>
            <w:tcW w:w="3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AB6EE5" w:rsidRDefault="00AB6EE5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shd w:val="clear" w:color="auto" w:fill="auto"/>
          </w:tcPr>
          <w:p w:rsidR="00AB6EE5" w:rsidRDefault="00AB6EE5" w:rsidP="007D4E00">
            <w:pPr>
              <w:tabs>
                <w:tab w:val="left" w:pos="3195"/>
              </w:tabs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7D4E00" w:rsidRDefault="007D4E00" w:rsidP="007D4E00">
            <w:pPr>
              <w:tabs>
                <w:tab w:val="left" w:pos="319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Пищальской сельской Думы</w:t>
            </w:r>
          </w:p>
          <w:p w:rsidR="007D4E00" w:rsidRDefault="007D4E00" w:rsidP="007D4E00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D4E00" w:rsidTr="00FF7CBF">
        <w:tc>
          <w:tcPr>
            <w:tcW w:w="3555" w:type="dxa"/>
            <w:shd w:val="clear" w:color="auto" w:fill="auto"/>
          </w:tcPr>
          <w:p w:rsidR="007D4E00" w:rsidRPr="00082630" w:rsidRDefault="007D4E00" w:rsidP="00FF7CBF">
            <w:pPr>
              <w:snapToGrid w:val="0"/>
              <w:spacing w:line="200" w:lineRule="atLeast"/>
              <w:rPr>
                <w:caps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7D4E00" w:rsidTr="00FF7CBF">
        <w:tc>
          <w:tcPr>
            <w:tcW w:w="3555" w:type="dxa"/>
            <w:shd w:val="clear" w:color="auto" w:fill="auto"/>
          </w:tcPr>
          <w:p w:rsidR="007D4E00" w:rsidRPr="00082630" w:rsidRDefault="00B621AC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082630">
              <w:rPr>
                <w:sz w:val="28"/>
                <w:szCs w:val="28"/>
              </w:rPr>
              <w:t>ЛЕБЛЕ</w:t>
            </w:r>
          </w:p>
          <w:p w:rsidR="00A44821" w:rsidRPr="00082630" w:rsidRDefault="00B621AC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082630">
              <w:rPr>
                <w:sz w:val="28"/>
                <w:szCs w:val="28"/>
              </w:rPr>
              <w:t>Глеб Владимирович</w:t>
            </w:r>
          </w:p>
        </w:tc>
        <w:tc>
          <w:tcPr>
            <w:tcW w:w="345" w:type="dxa"/>
            <w:shd w:val="clear" w:color="auto" w:fill="auto"/>
          </w:tcPr>
          <w:p w:rsidR="007D4E00" w:rsidRDefault="00431A7D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shd w:val="clear" w:color="auto" w:fill="auto"/>
          </w:tcPr>
          <w:p w:rsidR="00132902" w:rsidRDefault="00EB7B64" w:rsidP="00FF7CBF">
            <w:pPr>
              <w:tabs>
                <w:tab w:val="left" w:pos="340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621AC">
              <w:rPr>
                <w:sz w:val="28"/>
                <w:szCs w:val="28"/>
              </w:rPr>
              <w:t>осударственный инспектор Федеральной службы по экологическому, технологическому и атомному надзору Западно</w:t>
            </w:r>
            <w:r w:rsidR="00910873">
              <w:rPr>
                <w:sz w:val="28"/>
                <w:szCs w:val="28"/>
              </w:rPr>
              <w:t xml:space="preserve"> </w:t>
            </w:r>
            <w:r w:rsidR="00B621AC">
              <w:rPr>
                <w:sz w:val="28"/>
                <w:szCs w:val="28"/>
              </w:rPr>
              <w:t>-</w:t>
            </w:r>
            <w:r w:rsidR="00910873">
              <w:rPr>
                <w:sz w:val="28"/>
                <w:szCs w:val="28"/>
              </w:rPr>
              <w:t xml:space="preserve"> </w:t>
            </w:r>
            <w:r w:rsidR="00B621AC">
              <w:rPr>
                <w:sz w:val="28"/>
                <w:szCs w:val="28"/>
              </w:rPr>
              <w:t>Уральского управления</w:t>
            </w:r>
          </w:p>
          <w:p w:rsidR="007D4E00" w:rsidRDefault="00132902" w:rsidP="00FF7CBF">
            <w:pPr>
              <w:tabs>
                <w:tab w:val="left" w:pos="340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7D4E00" w:rsidTr="00FF7CBF">
        <w:tc>
          <w:tcPr>
            <w:tcW w:w="355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7D4E00" w:rsidTr="00FF7CBF">
        <w:tc>
          <w:tcPr>
            <w:tcW w:w="3555" w:type="dxa"/>
            <w:shd w:val="clear" w:color="auto" w:fill="auto"/>
          </w:tcPr>
          <w:p w:rsidR="007D4E00" w:rsidRDefault="00102C87" w:rsidP="00FF7CBF">
            <w:pPr>
              <w:pStyle w:val="a7"/>
              <w:snapToGrid w:val="0"/>
              <w:spacing w:after="0"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</w:t>
            </w:r>
          </w:p>
          <w:p w:rsidR="00102C87" w:rsidRDefault="00102C87" w:rsidP="00FF7CBF">
            <w:pPr>
              <w:pStyle w:val="a7"/>
              <w:snapToGrid w:val="0"/>
              <w:spacing w:after="0"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Ираида Ивановна</w:t>
            </w:r>
          </w:p>
        </w:tc>
        <w:tc>
          <w:tcPr>
            <w:tcW w:w="345" w:type="dxa"/>
            <w:shd w:val="clear" w:color="auto" w:fill="auto"/>
          </w:tcPr>
          <w:p w:rsidR="007D4E00" w:rsidRDefault="00102C87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745" w:type="dxa"/>
            <w:shd w:val="clear" w:color="auto" w:fill="auto"/>
          </w:tcPr>
          <w:p w:rsidR="007D4E00" w:rsidRDefault="00EB7B64" w:rsidP="00FF7CBF">
            <w:pPr>
              <w:tabs>
                <w:tab w:val="left" w:pos="340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02C87">
              <w:rPr>
                <w:sz w:val="28"/>
                <w:szCs w:val="28"/>
              </w:rPr>
              <w:t>едущий</w:t>
            </w:r>
            <w:r w:rsidR="009A7C22">
              <w:rPr>
                <w:sz w:val="28"/>
                <w:szCs w:val="28"/>
              </w:rPr>
              <w:t xml:space="preserve"> специалист администрации</w:t>
            </w:r>
          </w:p>
          <w:p w:rsidR="009A7C22" w:rsidRDefault="009A7C22" w:rsidP="00FF7CBF">
            <w:pPr>
              <w:tabs>
                <w:tab w:val="left" w:pos="340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Пищальского сельского поселения</w:t>
            </w:r>
          </w:p>
        </w:tc>
      </w:tr>
      <w:tr w:rsidR="007D4E00" w:rsidTr="00FF7CBF">
        <w:tc>
          <w:tcPr>
            <w:tcW w:w="9645" w:type="dxa"/>
            <w:gridSpan w:val="3"/>
            <w:shd w:val="clear" w:color="auto" w:fill="auto"/>
          </w:tcPr>
          <w:p w:rsidR="007D4E00" w:rsidRDefault="007D4E00" w:rsidP="00FF7CBF">
            <w:pPr>
              <w:snapToGrid w:val="0"/>
              <w:spacing w:line="240" w:lineRule="exact"/>
              <w:rPr>
                <w:caps/>
                <w:sz w:val="28"/>
                <w:szCs w:val="28"/>
              </w:rPr>
            </w:pPr>
          </w:p>
        </w:tc>
      </w:tr>
      <w:tr w:rsidR="007D4E00" w:rsidTr="007D4E00">
        <w:trPr>
          <w:trHeight w:val="297"/>
        </w:trPr>
        <w:tc>
          <w:tcPr>
            <w:tcW w:w="3555" w:type="dxa"/>
            <w:shd w:val="clear" w:color="auto" w:fill="auto"/>
          </w:tcPr>
          <w:p w:rsidR="007D4E00" w:rsidRDefault="007D4E00" w:rsidP="00FF7CBF">
            <w:pPr>
              <w:pStyle w:val="a7"/>
              <w:snapToGrid w:val="0"/>
              <w:spacing w:after="0" w:line="200" w:lineRule="atLeast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7D4E00" w:rsidRDefault="007D4E00" w:rsidP="00FF7CB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7D4E00" w:rsidRDefault="007D4E00" w:rsidP="00FF7CBF">
            <w:pPr>
              <w:tabs>
                <w:tab w:val="left" w:pos="3405"/>
              </w:tabs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C83809" w:rsidRDefault="00C83809">
      <w:pPr>
        <w:sectPr w:rsidR="00C83809" w:rsidSect="002276A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776" w:left="1701" w:header="720" w:footer="720" w:gutter="0"/>
          <w:cols w:space="720"/>
          <w:titlePg/>
          <w:docGrid w:linePitch="360"/>
        </w:sectPr>
      </w:pPr>
    </w:p>
    <w:p w:rsidR="00C83809" w:rsidRDefault="00510BCC" w:rsidP="000911AF">
      <w:pPr>
        <w:pStyle w:val="a6"/>
        <w:spacing w:before="0"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</w:t>
      </w:r>
      <w:r w:rsidR="000911AF">
        <w:rPr>
          <w:rFonts w:ascii="Times New Roman" w:hAnsi="Times New Roman"/>
        </w:rPr>
        <w:t xml:space="preserve">  </w:t>
      </w:r>
      <w:r w:rsidR="009E1FDB">
        <w:rPr>
          <w:rFonts w:ascii="Times New Roman" w:hAnsi="Times New Roman"/>
        </w:rPr>
        <w:t xml:space="preserve">                                </w:t>
      </w:r>
      <w:r w:rsidR="000911AF">
        <w:rPr>
          <w:rFonts w:ascii="Times New Roman" w:hAnsi="Times New Roman"/>
        </w:rPr>
        <w:t xml:space="preserve"> </w:t>
      </w:r>
      <w:r w:rsidR="00C83809">
        <w:rPr>
          <w:rFonts w:ascii="Times New Roman" w:hAnsi="Times New Roman"/>
        </w:rPr>
        <w:t xml:space="preserve">УТВЕРЖДЕН                                </w:t>
      </w:r>
    </w:p>
    <w:p w:rsidR="00C83809" w:rsidRDefault="00C83809">
      <w:pPr>
        <w:pStyle w:val="a6"/>
        <w:spacing w:before="0" w:after="0" w:line="200" w:lineRule="atLeast"/>
        <w:jc w:val="right"/>
        <w:rPr>
          <w:rFonts w:ascii="Times New Roman" w:hAnsi="Times New Roman"/>
          <w:sz w:val="16"/>
          <w:szCs w:val="16"/>
        </w:rPr>
      </w:pPr>
    </w:p>
    <w:p w:rsidR="00C83809" w:rsidRDefault="00FA09A6" w:rsidP="00FA09A6">
      <w:pPr>
        <w:pStyle w:val="a6"/>
        <w:spacing w:before="0"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507263">
        <w:rPr>
          <w:rFonts w:ascii="Times New Roman" w:hAnsi="Times New Roman"/>
        </w:rPr>
        <w:t xml:space="preserve">                         </w:t>
      </w:r>
      <w:r w:rsidR="00C83809">
        <w:rPr>
          <w:rFonts w:ascii="Times New Roman" w:hAnsi="Times New Roman"/>
        </w:rPr>
        <w:t xml:space="preserve">постановлением администрации </w:t>
      </w:r>
    </w:p>
    <w:p w:rsidR="00C83809" w:rsidRDefault="00507263" w:rsidP="00507263">
      <w:pPr>
        <w:pStyle w:val="a6"/>
        <w:spacing w:before="0"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FA09A6">
        <w:rPr>
          <w:rFonts w:ascii="Times New Roman" w:hAnsi="Times New Roman"/>
        </w:rPr>
        <w:t>Пищальского</w:t>
      </w:r>
      <w:r w:rsidR="00C83809">
        <w:rPr>
          <w:rFonts w:ascii="Times New Roman" w:hAnsi="Times New Roman"/>
        </w:rPr>
        <w:t xml:space="preserve"> сельского поселения </w:t>
      </w:r>
    </w:p>
    <w:p w:rsidR="00C83809" w:rsidRDefault="00510BCC" w:rsidP="00510BCC">
      <w:pPr>
        <w:pStyle w:val="a6"/>
        <w:spacing w:before="0"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507263">
        <w:rPr>
          <w:rFonts w:ascii="Times New Roman" w:hAnsi="Times New Roman"/>
        </w:rPr>
        <w:t xml:space="preserve">                    </w:t>
      </w:r>
      <w:r w:rsidR="00526848">
        <w:rPr>
          <w:rFonts w:ascii="Times New Roman" w:hAnsi="Times New Roman"/>
        </w:rPr>
        <w:t xml:space="preserve">            02.08.2019</w:t>
      </w:r>
      <w:r w:rsidR="00507263">
        <w:rPr>
          <w:rFonts w:ascii="Times New Roman" w:hAnsi="Times New Roman"/>
        </w:rPr>
        <w:t xml:space="preserve"> </w:t>
      </w:r>
      <w:r w:rsidR="000E713D">
        <w:rPr>
          <w:rFonts w:ascii="Times New Roman" w:hAnsi="Times New Roman"/>
        </w:rPr>
        <w:t xml:space="preserve">от </w:t>
      </w:r>
      <w:r w:rsidR="00EB7B64">
        <w:rPr>
          <w:rFonts w:ascii="Times New Roman" w:hAnsi="Times New Roman"/>
        </w:rPr>
        <w:t xml:space="preserve">  № </w:t>
      </w:r>
      <w:r w:rsidR="00C83809">
        <w:rPr>
          <w:rFonts w:ascii="Times New Roman" w:hAnsi="Times New Roman"/>
        </w:rPr>
        <w:t xml:space="preserve">  </w:t>
      </w:r>
      <w:r w:rsidR="00526848">
        <w:rPr>
          <w:rFonts w:ascii="Times New Roman" w:hAnsi="Times New Roman"/>
        </w:rPr>
        <w:t>42</w:t>
      </w:r>
      <w:r w:rsidR="00C83809">
        <w:rPr>
          <w:rFonts w:ascii="Times New Roman" w:hAnsi="Times New Roman"/>
        </w:rPr>
        <w:t xml:space="preserve">                     </w:t>
      </w:r>
    </w:p>
    <w:p w:rsidR="00C83809" w:rsidRDefault="00C83809">
      <w:pPr>
        <w:pStyle w:val="a6"/>
        <w:spacing w:before="0" w:after="0" w:line="480" w:lineRule="auto"/>
        <w:jc w:val="right"/>
        <w:rPr>
          <w:rFonts w:ascii="Times New Roman" w:hAnsi="Times New Roman"/>
          <w:b/>
          <w:bCs/>
          <w:spacing w:val="20"/>
        </w:rPr>
      </w:pPr>
    </w:p>
    <w:p w:rsidR="00C83809" w:rsidRDefault="00C83809">
      <w:pPr>
        <w:pStyle w:val="a6"/>
        <w:spacing w:before="0" w:after="0" w:line="200" w:lineRule="atLeast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СОСТАВ</w:t>
      </w:r>
    </w:p>
    <w:p w:rsidR="00C83809" w:rsidRDefault="00C83809">
      <w:pPr>
        <w:pStyle w:val="a7"/>
        <w:shd w:val="clear" w:color="auto" w:fill="FFFFFF"/>
        <w:tabs>
          <w:tab w:val="left" w:pos="1080"/>
        </w:tabs>
        <w:snapToGrid w:val="0"/>
        <w:spacing w:after="0" w:line="200" w:lineRule="atLeas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комиссии по проверке готовно</w:t>
      </w:r>
      <w:r w:rsidR="00507263">
        <w:rPr>
          <w:b/>
          <w:bCs/>
          <w:color w:val="000000"/>
          <w:spacing w:val="-1"/>
          <w:sz w:val="28"/>
          <w:szCs w:val="28"/>
        </w:rPr>
        <w:t xml:space="preserve">сти к </w:t>
      </w:r>
      <w:r w:rsidR="00AB767E">
        <w:rPr>
          <w:b/>
          <w:bCs/>
          <w:color w:val="000000"/>
          <w:spacing w:val="-1"/>
          <w:sz w:val="28"/>
          <w:szCs w:val="28"/>
        </w:rPr>
        <w:t>отопительному периоду 2019-2020</w:t>
      </w:r>
      <w:r>
        <w:rPr>
          <w:b/>
          <w:bCs/>
          <w:color w:val="000000"/>
          <w:spacing w:val="-1"/>
          <w:sz w:val="28"/>
          <w:szCs w:val="28"/>
        </w:rPr>
        <w:t xml:space="preserve"> г.г. потребителей тепловой энергии на территории </w:t>
      </w:r>
    </w:p>
    <w:p w:rsidR="00C83809" w:rsidRDefault="00251F95">
      <w:pPr>
        <w:pStyle w:val="a7"/>
        <w:shd w:val="clear" w:color="auto" w:fill="FFFFFF"/>
        <w:tabs>
          <w:tab w:val="left" w:pos="1080"/>
        </w:tabs>
        <w:snapToGrid w:val="0"/>
        <w:spacing w:after="0" w:line="200" w:lineRule="atLeas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Пищальского</w:t>
      </w:r>
      <w:r w:rsidR="00C83809">
        <w:rPr>
          <w:b/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C83809" w:rsidRDefault="00C83809">
      <w:pPr>
        <w:pStyle w:val="a6"/>
        <w:spacing w:before="0" w:after="0" w:line="482" w:lineRule="exact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55"/>
        <w:gridCol w:w="345"/>
        <w:gridCol w:w="5745"/>
      </w:tblGrid>
      <w:tr w:rsidR="00C83809">
        <w:tc>
          <w:tcPr>
            <w:tcW w:w="3555" w:type="dxa"/>
            <w:shd w:val="clear" w:color="auto" w:fill="auto"/>
          </w:tcPr>
          <w:p w:rsidR="00C83809" w:rsidRDefault="00251F95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Монако</w:t>
            </w:r>
          </w:p>
          <w:p w:rsidR="00251F95" w:rsidRDefault="00251F95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3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5745" w:type="dxa"/>
            <w:shd w:val="clear" w:color="auto" w:fill="auto"/>
          </w:tcPr>
          <w:p w:rsidR="00C83809" w:rsidRDefault="005F13BB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A22">
              <w:rPr>
                <w:sz w:val="28"/>
                <w:szCs w:val="28"/>
              </w:rPr>
              <w:t>лава администрации Пищальск</w:t>
            </w:r>
            <w:r w:rsidR="00C83809">
              <w:rPr>
                <w:sz w:val="28"/>
                <w:szCs w:val="28"/>
              </w:rPr>
              <w:t>ого сельского поселения, председатель комиссии</w:t>
            </w:r>
          </w:p>
        </w:tc>
      </w:tr>
      <w:tr w:rsidR="00C83809">
        <w:tc>
          <w:tcPr>
            <w:tcW w:w="355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C83809">
        <w:tc>
          <w:tcPr>
            <w:tcW w:w="3555" w:type="dxa"/>
            <w:shd w:val="clear" w:color="auto" w:fill="auto"/>
          </w:tcPr>
          <w:p w:rsidR="00C83809" w:rsidRDefault="00251F95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</w:t>
            </w:r>
          </w:p>
          <w:p w:rsidR="00251F95" w:rsidRDefault="00251F95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 Владимирович</w:t>
            </w:r>
          </w:p>
        </w:tc>
        <w:tc>
          <w:tcPr>
            <w:tcW w:w="3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57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1F95">
              <w:rPr>
                <w:sz w:val="28"/>
                <w:szCs w:val="28"/>
              </w:rPr>
              <w:t>Директор ООО «БОР</w:t>
            </w:r>
            <w:r>
              <w:rPr>
                <w:sz w:val="28"/>
                <w:szCs w:val="28"/>
              </w:rPr>
              <w:t>»</w:t>
            </w:r>
          </w:p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83809">
        <w:tc>
          <w:tcPr>
            <w:tcW w:w="355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caps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C83809">
        <w:tc>
          <w:tcPr>
            <w:tcW w:w="3555" w:type="dxa"/>
            <w:shd w:val="clear" w:color="auto" w:fill="auto"/>
          </w:tcPr>
          <w:p w:rsidR="00C83809" w:rsidRDefault="00251F95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</w:t>
            </w:r>
          </w:p>
          <w:p w:rsidR="00251F95" w:rsidRDefault="00251F95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3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5745" w:type="dxa"/>
            <w:shd w:val="clear" w:color="auto" w:fill="auto"/>
          </w:tcPr>
          <w:p w:rsidR="00C83809" w:rsidRDefault="00C83809">
            <w:pPr>
              <w:tabs>
                <w:tab w:val="left" w:pos="319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6A3A">
              <w:rPr>
                <w:sz w:val="28"/>
                <w:szCs w:val="28"/>
              </w:rPr>
              <w:t>Депутат Пищальской сельской Думы</w:t>
            </w:r>
          </w:p>
          <w:p w:rsidR="00C83809" w:rsidRDefault="00C83809">
            <w:pPr>
              <w:tabs>
                <w:tab w:val="left" w:pos="340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83809">
        <w:tc>
          <w:tcPr>
            <w:tcW w:w="355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C83809">
        <w:tc>
          <w:tcPr>
            <w:tcW w:w="3555" w:type="dxa"/>
            <w:shd w:val="clear" w:color="auto" w:fill="auto"/>
          </w:tcPr>
          <w:p w:rsidR="00C83809" w:rsidRDefault="003803FA">
            <w:pPr>
              <w:pStyle w:val="a7"/>
              <w:snapToGrid w:val="0"/>
              <w:spacing w:after="0"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Ираида</w:t>
            </w:r>
          </w:p>
          <w:p w:rsidR="00F7321F" w:rsidRDefault="00852D62">
            <w:pPr>
              <w:pStyle w:val="a7"/>
              <w:snapToGrid w:val="0"/>
              <w:spacing w:after="0"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45" w:type="dxa"/>
            <w:shd w:val="clear" w:color="auto" w:fill="auto"/>
          </w:tcPr>
          <w:p w:rsidR="00C83809" w:rsidRDefault="00C8380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shd w:val="clear" w:color="auto" w:fill="auto"/>
          </w:tcPr>
          <w:p w:rsidR="00C83809" w:rsidRDefault="003803FA">
            <w:pPr>
              <w:tabs>
                <w:tab w:val="left" w:pos="319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  <w:p w:rsidR="00C83809" w:rsidRDefault="005A6D01" w:rsidP="00AB767E">
            <w:pPr>
              <w:tabs>
                <w:tab w:val="left" w:pos="340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Пищальского сельского поселения </w:t>
            </w:r>
          </w:p>
        </w:tc>
      </w:tr>
      <w:tr w:rsidR="00C83809">
        <w:tc>
          <w:tcPr>
            <w:tcW w:w="9645" w:type="dxa"/>
            <w:gridSpan w:val="3"/>
            <w:shd w:val="clear" w:color="auto" w:fill="auto"/>
          </w:tcPr>
          <w:p w:rsidR="00C83809" w:rsidRDefault="00C83809">
            <w:pPr>
              <w:snapToGrid w:val="0"/>
              <w:spacing w:line="240" w:lineRule="exact"/>
              <w:rPr>
                <w:caps/>
                <w:sz w:val="28"/>
                <w:szCs w:val="28"/>
              </w:rPr>
            </w:pPr>
          </w:p>
        </w:tc>
      </w:tr>
      <w:tr w:rsidR="001E74D4" w:rsidTr="00376A88">
        <w:tc>
          <w:tcPr>
            <w:tcW w:w="3555" w:type="dxa"/>
            <w:shd w:val="clear" w:color="auto" w:fill="auto"/>
          </w:tcPr>
          <w:p w:rsidR="001E74D4" w:rsidRDefault="001E74D4" w:rsidP="00376A88">
            <w:pPr>
              <w:pStyle w:val="a7"/>
              <w:snapToGrid w:val="0"/>
              <w:spacing w:after="0"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Валентина Николаевна</w:t>
            </w:r>
          </w:p>
        </w:tc>
        <w:tc>
          <w:tcPr>
            <w:tcW w:w="345" w:type="dxa"/>
            <w:shd w:val="clear" w:color="auto" w:fill="auto"/>
          </w:tcPr>
          <w:p w:rsidR="001E74D4" w:rsidRDefault="001E74D4" w:rsidP="00376A88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shd w:val="clear" w:color="auto" w:fill="auto"/>
          </w:tcPr>
          <w:p w:rsidR="001E74D4" w:rsidRDefault="00226A3A" w:rsidP="00376A88">
            <w:pPr>
              <w:tabs>
                <w:tab w:val="left" w:pos="319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74D4">
              <w:rPr>
                <w:sz w:val="28"/>
                <w:szCs w:val="28"/>
              </w:rPr>
              <w:t>епутат Пищальской сельской Думы</w:t>
            </w:r>
          </w:p>
          <w:p w:rsidR="001E74D4" w:rsidRDefault="001E74D4" w:rsidP="00376A88">
            <w:pPr>
              <w:tabs>
                <w:tab w:val="left" w:pos="3405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C83809" w:rsidRDefault="00C83809">
      <w:pPr>
        <w:pStyle w:val="a6"/>
        <w:spacing w:before="0" w:after="0"/>
        <w:ind w:firstLine="720"/>
        <w:jc w:val="both"/>
      </w:pPr>
    </w:p>
    <w:sectPr w:rsidR="00C83809" w:rsidSect="000911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7" w:bottom="1052" w:left="1701" w:header="1418" w:footer="7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F4" w:rsidRDefault="000B72F4">
      <w:r>
        <w:separator/>
      </w:r>
    </w:p>
  </w:endnote>
  <w:endnote w:type="continuationSeparator" w:id="0">
    <w:p w:rsidR="000B72F4" w:rsidRDefault="000B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F4" w:rsidRDefault="000B72F4">
      <w:r>
        <w:separator/>
      </w:r>
    </w:p>
  </w:footnote>
  <w:footnote w:type="continuationSeparator" w:id="0">
    <w:p w:rsidR="000B72F4" w:rsidRDefault="000B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870CE6" w:rsidP="002276A5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E54F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54F7" w:rsidRDefault="006E54F7" w:rsidP="002B251C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870CE6" w:rsidP="00111FD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E54F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26FB">
      <w:rPr>
        <w:rStyle w:val="a3"/>
        <w:noProof/>
      </w:rPr>
      <w:t>2</w:t>
    </w:r>
    <w:r>
      <w:rPr>
        <w:rStyle w:val="a3"/>
      </w:rPr>
      <w:fldChar w:fldCharType="end"/>
    </w:r>
  </w:p>
  <w:p w:rsidR="006E54F7" w:rsidRDefault="006E54F7" w:rsidP="002B251C">
    <w:pPr>
      <w:pStyle w:val="aa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A5" w:rsidRDefault="00870CE6" w:rsidP="00CF7C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276A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76A5">
      <w:rPr>
        <w:rStyle w:val="a3"/>
        <w:noProof/>
      </w:rPr>
      <w:t>6</w:t>
    </w:r>
    <w:r>
      <w:rPr>
        <w:rStyle w:val="a3"/>
      </w:rPr>
      <w:fldChar w:fldCharType="end"/>
    </w:r>
  </w:p>
  <w:p w:rsidR="006E54F7" w:rsidRDefault="006E54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F7" w:rsidRDefault="006E54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863"/>
    <w:rsid w:val="00024CFC"/>
    <w:rsid w:val="0005590C"/>
    <w:rsid w:val="00080CF8"/>
    <w:rsid w:val="00082630"/>
    <w:rsid w:val="000911AF"/>
    <w:rsid w:val="000A5251"/>
    <w:rsid w:val="000B1622"/>
    <w:rsid w:val="000B72F4"/>
    <w:rsid w:val="000C4C3A"/>
    <w:rsid w:val="000E645A"/>
    <w:rsid w:val="000E713D"/>
    <w:rsid w:val="000F2B90"/>
    <w:rsid w:val="00102C87"/>
    <w:rsid w:val="00111FD6"/>
    <w:rsid w:val="00132902"/>
    <w:rsid w:val="0016012D"/>
    <w:rsid w:val="00175151"/>
    <w:rsid w:val="001876EC"/>
    <w:rsid w:val="00190910"/>
    <w:rsid w:val="00190B91"/>
    <w:rsid w:val="001E1DED"/>
    <w:rsid w:val="001E74D4"/>
    <w:rsid w:val="0020286D"/>
    <w:rsid w:val="00202E56"/>
    <w:rsid w:val="00211223"/>
    <w:rsid w:val="002168A4"/>
    <w:rsid w:val="0022423E"/>
    <w:rsid w:val="00226A3A"/>
    <w:rsid w:val="002276A5"/>
    <w:rsid w:val="002320EF"/>
    <w:rsid w:val="00245FF5"/>
    <w:rsid w:val="00251B7D"/>
    <w:rsid w:val="00251F95"/>
    <w:rsid w:val="002520C3"/>
    <w:rsid w:val="00272863"/>
    <w:rsid w:val="002A6F4C"/>
    <w:rsid w:val="002B251C"/>
    <w:rsid w:val="002D2764"/>
    <w:rsid w:val="002E25FF"/>
    <w:rsid w:val="002E54D7"/>
    <w:rsid w:val="0031278C"/>
    <w:rsid w:val="00313138"/>
    <w:rsid w:val="00336A22"/>
    <w:rsid w:val="00344786"/>
    <w:rsid w:val="00345AA4"/>
    <w:rsid w:val="003525D4"/>
    <w:rsid w:val="00376A88"/>
    <w:rsid w:val="003803FA"/>
    <w:rsid w:val="00383269"/>
    <w:rsid w:val="003A0307"/>
    <w:rsid w:val="003B1086"/>
    <w:rsid w:val="003C369D"/>
    <w:rsid w:val="004021D4"/>
    <w:rsid w:val="004221F9"/>
    <w:rsid w:val="00431A7D"/>
    <w:rsid w:val="004609AC"/>
    <w:rsid w:val="00472EFE"/>
    <w:rsid w:val="00484ABE"/>
    <w:rsid w:val="00495A63"/>
    <w:rsid w:val="00497911"/>
    <w:rsid w:val="004A1AE9"/>
    <w:rsid w:val="004A2231"/>
    <w:rsid w:val="004A74A5"/>
    <w:rsid w:val="004D4502"/>
    <w:rsid w:val="004D7A87"/>
    <w:rsid w:val="004E0614"/>
    <w:rsid w:val="004E45A5"/>
    <w:rsid w:val="005012A6"/>
    <w:rsid w:val="00501916"/>
    <w:rsid w:val="00507263"/>
    <w:rsid w:val="00510BCC"/>
    <w:rsid w:val="00511B2C"/>
    <w:rsid w:val="00526848"/>
    <w:rsid w:val="00545EBC"/>
    <w:rsid w:val="005469DF"/>
    <w:rsid w:val="00547AA9"/>
    <w:rsid w:val="00566434"/>
    <w:rsid w:val="005A6D01"/>
    <w:rsid w:val="005B764E"/>
    <w:rsid w:val="005C5A6B"/>
    <w:rsid w:val="005F13BB"/>
    <w:rsid w:val="005F5444"/>
    <w:rsid w:val="00600797"/>
    <w:rsid w:val="00616F1C"/>
    <w:rsid w:val="00635057"/>
    <w:rsid w:val="00641CFD"/>
    <w:rsid w:val="00644FD4"/>
    <w:rsid w:val="00647AA4"/>
    <w:rsid w:val="00680C47"/>
    <w:rsid w:val="006B5D36"/>
    <w:rsid w:val="006C5249"/>
    <w:rsid w:val="006D1B70"/>
    <w:rsid w:val="006D2373"/>
    <w:rsid w:val="006E54F7"/>
    <w:rsid w:val="006E5617"/>
    <w:rsid w:val="006F07B6"/>
    <w:rsid w:val="006F72CF"/>
    <w:rsid w:val="007351EA"/>
    <w:rsid w:val="00750D29"/>
    <w:rsid w:val="007606BF"/>
    <w:rsid w:val="007816FF"/>
    <w:rsid w:val="007B4F32"/>
    <w:rsid w:val="007C5312"/>
    <w:rsid w:val="007D4E00"/>
    <w:rsid w:val="007E240B"/>
    <w:rsid w:val="007E4857"/>
    <w:rsid w:val="007E7E79"/>
    <w:rsid w:val="008306BB"/>
    <w:rsid w:val="008426DA"/>
    <w:rsid w:val="00852D62"/>
    <w:rsid w:val="0086661C"/>
    <w:rsid w:val="00870CE6"/>
    <w:rsid w:val="008A29D7"/>
    <w:rsid w:val="008A7F40"/>
    <w:rsid w:val="008C0903"/>
    <w:rsid w:val="008C73FE"/>
    <w:rsid w:val="008D2FEA"/>
    <w:rsid w:val="008E4A7F"/>
    <w:rsid w:val="008F3A95"/>
    <w:rsid w:val="00910873"/>
    <w:rsid w:val="009517AC"/>
    <w:rsid w:val="009549BB"/>
    <w:rsid w:val="00954D5E"/>
    <w:rsid w:val="009A002C"/>
    <w:rsid w:val="009A1C48"/>
    <w:rsid w:val="009A7C22"/>
    <w:rsid w:val="009B71FA"/>
    <w:rsid w:val="009C3069"/>
    <w:rsid w:val="009C484E"/>
    <w:rsid w:val="009D25BB"/>
    <w:rsid w:val="009E1FDB"/>
    <w:rsid w:val="009F2213"/>
    <w:rsid w:val="009F3614"/>
    <w:rsid w:val="00A1478B"/>
    <w:rsid w:val="00A14FE5"/>
    <w:rsid w:val="00A1777D"/>
    <w:rsid w:val="00A44821"/>
    <w:rsid w:val="00A51F7B"/>
    <w:rsid w:val="00A57AC3"/>
    <w:rsid w:val="00A92479"/>
    <w:rsid w:val="00A96C88"/>
    <w:rsid w:val="00A96E2B"/>
    <w:rsid w:val="00AB6EE5"/>
    <w:rsid w:val="00AB767E"/>
    <w:rsid w:val="00AC5BB9"/>
    <w:rsid w:val="00AD4C1E"/>
    <w:rsid w:val="00AE006F"/>
    <w:rsid w:val="00B33C58"/>
    <w:rsid w:val="00B56CE8"/>
    <w:rsid w:val="00B621AC"/>
    <w:rsid w:val="00B77891"/>
    <w:rsid w:val="00B9787B"/>
    <w:rsid w:val="00BC2590"/>
    <w:rsid w:val="00BD696A"/>
    <w:rsid w:val="00BE036C"/>
    <w:rsid w:val="00BF0638"/>
    <w:rsid w:val="00C00B91"/>
    <w:rsid w:val="00C064D7"/>
    <w:rsid w:val="00C1016D"/>
    <w:rsid w:val="00C334DE"/>
    <w:rsid w:val="00C60A68"/>
    <w:rsid w:val="00C62962"/>
    <w:rsid w:val="00C709F8"/>
    <w:rsid w:val="00C7427D"/>
    <w:rsid w:val="00C83809"/>
    <w:rsid w:val="00CC6C79"/>
    <w:rsid w:val="00CD25DA"/>
    <w:rsid w:val="00CD3E38"/>
    <w:rsid w:val="00CF045F"/>
    <w:rsid w:val="00CF7C70"/>
    <w:rsid w:val="00D028B2"/>
    <w:rsid w:val="00D2492B"/>
    <w:rsid w:val="00D44174"/>
    <w:rsid w:val="00D609B3"/>
    <w:rsid w:val="00D6333E"/>
    <w:rsid w:val="00D812D0"/>
    <w:rsid w:val="00DA7EB1"/>
    <w:rsid w:val="00DD5F1E"/>
    <w:rsid w:val="00DE5274"/>
    <w:rsid w:val="00DE57DD"/>
    <w:rsid w:val="00E37C89"/>
    <w:rsid w:val="00E654D8"/>
    <w:rsid w:val="00E9176B"/>
    <w:rsid w:val="00EA3955"/>
    <w:rsid w:val="00EB04C0"/>
    <w:rsid w:val="00EB7110"/>
    <w:rsid w:val="00EB7B64"/>
    <w:rsid w:val="00EC456E"/>
    <w:rsid w:val="00EE7440"/>
    <w:rsid w:val="00EE747F"/>
    <w:rsid w:val="00F41D7B"/>
    <w:rsid w:val="00F579B0"/>
    <w:rsid w:val="00F731AD"/>
    <w:rsid w:val="00F7321F"/>
    <w:rsid w:val="00F90B18"/>
    <w:rsid w:val="00FA09A6"/>
    <w:rsid w:val="00FA2878"/>
    <w:rsid w:val="00FA76F3"/>
    <w:rsid w:val="00FB7EC9"/>
    <w:rsid w:val="00FC49FD"/>
    <w:rsid w:val="00FF26FB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1D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21D4"/>
  </w:style>
  <w:style w:type="character" w:customStyle="1" w:styleId="WW-Absatz-Standardschriftart">
    <w:name w:val="WW-Absatz-Standardschriftart"/>
    <w:rsid w:val="004021D4"/>
  </w:style>
  <w:style w:type="character" w:customStyle="1" w:styleId="WW-Absatz-Standardschriftart1">
    <w:name w:val="WW-Absatz-Standardschriftart1"/>
    <w:rsid w:val="004021D4"/>
  </w:style>
  <w:style w:type="character" w:customStyle="1" w:styleId="WW-Absatz-Standardschriftart11">
    <w:name w:val="WW-Absatz-Standardschriftart11"/>
    <w:rsid w:val="004021D4"/>
  </w:style>
  <w:style w:type="character" w:customStyle="1" w:styleId="WW-Absatz-Standardschriftart111">
    <w:name w:val="WW-Absatz-Standardschriftart111"/>
    <w:rsid w:val="004021D4"/>
  </w:style>
  <w:style w:type="character" w:customStyle="1" w:styleId="WW-Absatz-Standardschriftart1111">
    <w:name w:val="WW-Absatz-Standardschriftart1111"/>
    <w:rsid w:val="004021D4"/>
  </w:style>
  <w:style w:type="character" w:customStyle="1" w:styleId="WW-Absatz-Standardschriftart11111">
    <w:name w:val="WW-Absatz-Standardschriftart11111"/>
    <w:rsid w:val="004021D4"/>
  </w:style>
  <w:style w:type="character" w:customStyle="1" w:styleId="WW-Absatz-Standardschriftart111111">
    <w:name w:val="WW-Absatz-Standardschriftart111111"/>
    <w:rsid w:val="004021D4"/>
  </w:style>
  <w:style w:type="character" w:customStyle="1" w:styleId="WW-Absatz-Standardschriftart1111111">
    <w:name w:val="WW-Absatz-Standardschriftart1111111"/>
    <w:rsid w:val="004021D4"/>
  </w:style>
  <w:style w:type="character" w:customStyle="1" w:styleId="WW-Absatz-Standardschriftart11111111">
    <w:name w:val="WW-Absatz-Standardschriftart11111111"/>
    <w:rsid w:val="004021D4"/>
  </w:style>
  <w:style w:type="character" w:customStyle="1" w:styleId="WW-Absatz-Standardschriftart111111111">
    <w:name w:val="WW-Absatz-Standardschriftart111111111"/>
    <w:rsid w:val="004021D4"/>
  </w:style>
  <w:style w:type="character" w:customStyle="1" w:styleId="WW-Absatz-Standardschriftart1111111111">
    <w:name w:val="WW-Absatz-Standardschriftart1111111111"/>
    <w:rsid w:val="004021D4"/>
  </w:style>
  <w:style w:type="character" w:customStyle="1" w:styleId="WW-Absatz-Standardschriftart11111111111">
    <w:name w:val="WW-Absatz-Standardschriftart11111111111"/>
    <w:rsid w:val="004021D4"/>
  </w:style>
  <w:style w:type="character" w:customStyle="1" w:styleId="WW-Absatz-Standardschriftart111111111111">
    <w:name w:val="WW-Absatz-Standardschriftart111111111111"/>
    <w:rsid w:val="004021D4"/>
  </w:style>
  <w:style w:type="character" w:customStyle="1" w:styleId="WW-Absatz-Standardschriftart1111111111111">
    <w:name w:val="WW-Absatz-Standardschriftart1111111111111"/>
    <w:rsid w:val="004021D4"/>
  </w:style>
  <w:style w:type="character" w:customStyle="1" w:styleId="WW-Absatz-Standardschriftart11111111111111">
    <w:name w:val="WW-Absatz-Standardschriftart11111111111111"/>
    <w:rsid w:val="004021D4"/>
  </w:style>
  <w:style w:type="character" w:customStyle="1" w:styleId="WW-Absatz-Standardschriftart111111111111111">
    <w:name w:val="WW-Absatz-Standardschriftart111111111111111"/>
    <w:rsid w:val="004021D4"/>
  </w:style>
  <w:style w:type="character" w:customStyle="1" w:styleId="WW-Absatz-Standardschriftart1111111111111111">
    <w:name w:val="WW-Absatz-Standardschriftart1111111111111111"/>
    <w:rsid w:val="004021D4"/>
  </w:style>
  <w:style w:type="character" w:customStyle="1" w:styleId="WW-Absatz-Standardschriftart11111111111111111">
    <w:name w:val="WW-Absatz-Standardschriftart11111111111111111"/>
    <w:rsid w:val="004021D4"/>
  </w:style>
  <w:style w:type="character" w:customStyle="1" w:styleId="WW-Absatz-Standardschriftart111111111111111111">
    <w:name w:val="WW-Absatz-Standardschriftart111111111111111111"/>
    <w:rsid w:val="004021D4"/>
  </w:style>
  <w:style w:type="character" w:customStyle="1" w:styleId="WW-Absatz-Standardschriftart1111111111111111111">
    <w:name w:val="WW-Absatz-Standardschriftart1111111111111111111"/>
    <w:rsid w:val="004021D4"/>
  </w:style>
  <w:style w:type="character" w:customStyle="1" w:styleId="WW-Absatz-Standardschriftart11111111111111111111">
    <w:name w:val="WW-Absatz-Standardschriftart11111111111111111111"/>
    <w:rsid w:val="004021D4"/>
  </w:style>
  <w:style w:type="character" w:customStyle="1" w:styleId="WW-Absatz-Standardschriftart111111111111111111111">
    <w:name w:val="WW-Absatz-Standardschriftart111111111111111111111"/>
    <w:rsid w:val="004021D4"/>
  </w:style>
  <w:style w:type="character" w:customStyle="1" w:styleId="WW8Num1z0">
    <w:name w:val="WW8Num1z0"/>
    <w:rsid w:val="004021D4"/>
    <w:rPr>
      <w:rFonts w:ascii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  <w:rsid w:val="004021D4"/>
  </w:style>
  <w:style w:type="character" w:customStyle="1" w:styleId="WW-Absatz-Standardschriftart11111111111111111111111">
    <w:name w:val="WW-Absatz-Standardschriftart11111111111111111111111"/>
    <w:rsid w:val="004021D4"/>
  </w:style>
  <w:style w:type="character" w:customStyle="1" w:styleId="1">
    <w:name w:val="Основной шрифт абзаца1"/>
    <w:rsid w:val="004021D4"/>
  </w:style>
  <w:style w:type="character" w:styleId="a3">
    <w:name w:val="page number"/>
    <w:basedOn w:val="1"/>
    <w:rsid w:val="004021D4"/>
  </w:style>
  <w:style w:type="character" w:customStyle="1" w:styleId="WW8Num3z0">
    <w:name w:val="WW8Num3z0"/>
    <w:rsid w:val="004021D4"/>
    <w:rPr>
      <w:rFonts w:ascii="Times New Roman" w:hAnsi="Times New Roman" w:cs="Times New Roman"/>
    </w:rPr>
  </w:style>
  <w:style w:type="character" w:customStyle="1" w:styleId="a4">
    <w:name w:val="Символ нумерации"/>
    <w:rsid w:val="004021D4"/>
  </w:style>
  <w:style w:type="character" w:styleId="a5">
    <w:name w:val="Hyperlink"/>
    <w:rsid w:val="004021D4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4021D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4021D4"/>
    <w:pPr>
      <w:spacing w:after="120"/>
    </w:pPr>
  </w:style>
  <w:style w:type="paragraph" w:styleId="a8">
    <w:name w:val="List"/>
    <w:basedOn w:val="a7"/>
    <w:rsid w:val="004021D4"/>
    <w:rPr>
      <w:rFonts w:cs="Tahoma"/>
    </w:rPr>
  </w:style>
  <w:style w:type="paragraph" w:customStyle="1" w:styleId="10">
    <w:name w:val="Название1"/>
    <w:basedOn w:val="a"/>
    <w:rsid w:val="004021D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21D4"/>
    <w:pPr>
      <w:suppressLineNumbers/>
    </w:pPr>
    <w:rPr>
      <w:rFonts w:cs="Tahoma"/>
    </w:rPr>
  </w:style>
  <w:style w:type="paragraph" w:styleId="a9">
    <w:name w:val="Balloon Text"/>
    <w:basedOn w:val="a"/>
    <w:rsid w:val="004021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021D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021D4"/>
    <w:pPr>
      <w:suppressLineNumbers/>
    </w:pPr>
  </w:style>
  <w:style w:type="paragraph" w:customStyle="1" w:styleId="ac">
    <w:name w:val="Заголовок таблицы"/>
    <w:basedOn w:val="ab"/>
    <w:rsid w:val="004021D4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4021D4"/>
  </w:style>
  <w:style w:type="paragraph" w:styleId="ae">
    <w:name w:val="footer"/>
    <w:basedOn w:val="a"/>
    <w:rsid w:val="004021D4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4021D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0">
    <w:name w:val="Заголовок 11"/>
    <w:basedOn w:val="a"/>
    <w:next w:val="a"/>
    <w:rsid w:val="004021D4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MoBIL GROUP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8</cp:revision>
  <cp:lastPrinted>2019-08-22T10:30:00Z</cp:lastPrinted>
  <dcterms:created xsi:type="dcterms:W3CDTF">2019-08-07T12:03:00Z</dcterms:created>
  <dcterms:modified xsi:type="dcterms:W3CDTF">2019-08-22T10:30:00Z</dcterms:modified>
</cp:coreProperties>
</file>