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7D" w:rsidRDefault="000C3122" w:rsidP="00055B1F">
      <w:pPr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</w:p>
    <w:p w:rsidR="006D7F7D" w:rsidRDefault="006D7F7D" w:rsidP="00055B1F">
      <w:pPr>
        <w:jc w:val="both"/>
        <w:rPr>
          <w:sz w:val="28"/>
          <w:szCs w:val="28"/>
        </w:rPr>
      </w:pPr>
    </w:p>
    <w:tbl>
      <w:tblPr>
        <w:tblW w:w="9684" w:type="dxa"/>
        <w:jc w:val="center"/>
        <w:tblBorders>
          <w:bottom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2"/>
        <w:gridCol w:w="5569"/>
        <w:gridCol w:w="1910"/>
        <w:gridCol w:w="43"/>
      </w:tblGrid>
      <w:tr w:rsidR="00F56642" w:rsidTr="00F56642">
        <w:trPr>
          <w:gridAfter w:val="1"/>
          <w:wAfter w:w="43" w:type="dxa"/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56642" w:rsidRDefault="00F566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ИСТОБЕНСКОГО СЕЛЬСКОГО ПОСЕЛЕНИЯ ОРИЧЕВСКОГО РАЙОНА</w:t>
            </w:r>
          </w:p>
        </w:tc>
      </w:tr>
      <w:tr w:rsidR="00F56642" w:rsidTr="00F56642">
        <w:trPr>
          <w:gridAfter w:val="1"/>
          <w:wAfter w:w="43" w:type="dxa"/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56642" w:rsidRDefault="00F5664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КИРОВСКОЙ ОБЛАСТИ</w:t>
            </w:r>
          </w:p>
        </w:tc>
      </w:tr>
      <w:tr w:rsidR="00F56642" w:rsidTr="00F56642">
        <w:trPr>
          <w:gridAfter w:val="1"/>
          <w:wAfter w:w="43" w:type="dxa"/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6642" w:rsidRDefault="00F56642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F56642" w:rsidTr="00F56642">
        <w:trPr>
          <w:gridAfter w:val="1"/>
          <w:wAfter w:w="43" w:type="dxa"/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56642" w:rsidRDefault="00F5664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aps/>
                <w:spacing w:val="60"/>
                <w:sz w:val="32"/>
                <w:szCs w:val="32"/>
              </w:rPr>
              <w:t>постановление</w:t>
            </w:r>
            <w:r w:rsidR="00426F84">
              <w:rPr>
                <w:b/>
                <w:caps/>
                <w:spacing w:val="60"/>
                <w:sz w:val="32"/>
                <w:szCs w:val="32"/>
              </w:rPr>
              <w:t xml:space="preserve"> </w:t>
            </w:r>
          </w:p>
        </w:tc>
      </w:tr>
      <w:tr w:rsidR="00F56642" w:rsidTr="00F56642">
        <w:trPr>
          <w:gridAfter w:val="1"/>
          <w:wAfter w:w="43" w:type="dxa"/>
          <w:trHeight w:val="94"/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6642" w:rsidRDefault="00F56642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F56642" w:rsidTr="00F56642">
        <w:trPr>
          <w:jc w:val="center"/>
        </w:trPr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6642" w:rsidRDefault="00426F84" w:rsidP="00426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F5664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F56642">
              <w:rPr>
                <w:sz w:val="28"/>
                <w:szCs w:val="28"/>
              </w:rPr>
              <w:t>.2015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</w:tcPr>
          <w:p w:rsidR="00F56642" w:rsidRDefault="00F56642">
            <w:pPr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6642" w:rsidRDefault="00426F84" w:rsidP="00426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15</w:t>
            </w:r>
          </w:p>
        </w:tc>
      </w:tr>
      <w:tr w:rsidR="00F56642" w:rsidTr="00F56642">
        <w:trPr>
          <w:jc w:val="center"/>
        </w:trPr>
        <w:tc>
          <w:tcPr>
            <w:tcW w:w="968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56642" w:rsidRDefault="00F56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Истобенск</w:t>
            </w:r>
            <w:proofErr w:type="spellEnd"/>
          </w:p>
        </w:tc>
      </w:tr>
    </w:tbl>
    <w:p w:rsidR="00F56642" w:rsidRDefault="00F56642" w:rsidP="00F56642">
      <w:pPr>
        <w:spacing w:line="480" w:lineRule="exact"/>
        <w:jc w:val="both"/>
        <w:rPr>
          <w:sz w:val="28"/>
          <w:szCs w:val="28"/>
        </w:rPr>
      </w:pPr>
    </w:p>
    <w:p w:rsidR="00F56642" w:rsidRDefault="00F56642" w:rsidP="00F566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организации сбора отработанных ртутьсодержащих ламп на территории </w:t>
      </w:r>
      <w:proofErr w:type="spellStart"/>
      <w:r>
        <w:rPr>
          <w:b/>
          <w:sz w:val="28"/>
          <w:szCs w:val="28"/>
        </w:rPr>
        <w:t>Истобенского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F56642" w:rsidRDefault="00F56642" w:rsidP="00F56642">
      <w:pPr>
        <w:spacing w:line="480" w:lineRule="exact"/>
        <w:jc w:val="both"/>
        <w:rPr>
          <w:sz w:val="28"/>
          <w:szCs w:val="28"/>
        </w:rPr>
      </w:pPr>
    </w:p>
    <w:p w:rsidR="00F56642" w:rsidRDefault="00F56642" w:rsidP="00F5664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24.06.1998 № 89-ФЗ «Об отходах производства и потребления», Постановлением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 и в целях снижения неблагоприятного воздействия ртутьсодержащих отходов на здоровье населения и среду обитания администрация </w:t>
      </w:r>
      <w:proofErr w:type="spellStart"/>
      <w:r>
        <w:rPr>
          <w:sz w:val="28"/>
          <w:szCs w:val="28"/>
        </w:rPr>
        <w:t>Истобенского</w:t>
      </w:r>
      <w:proofErr w:type="spellEnd"/>
      <w:r>
        <w:rPr>
          <w:sz w:val="28"/>
          <w:szCs w:val="28"/>
        </w:rPr>
        <w:t xml:space="preserve"> сельского поселения ПОСТАНОВЛЯЕТ:</w:t>
      </w:r>
    </w:p>
    <w:p w:rsidR="00F56642" w:rsidRDefault="00F56642" w:rsidP="00F5664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Порядок организации сбора отработанных ртутьсодержащих ламп на территории </w:t>
      </w:r>
      <w:proofErr w:type="spellStart"/>
      <w:r>
        <w:rPr>
          <w:sz w:val="28"/>
          <w:szCs w:val="28"/>
        </w:rPr>
        <w:t>Истобенского</w:t>
      </w:r>
      <w:proofErr w:type="spellEnd"/>
      <w:r>
        <w:rPr>
          <w:sz w:val="28"/>
          <w:szCs w:val="28"/>
        </w:rPr>
        <w:t xml:space="preserve"> сельского поселения. Прилагается.</w:t>
      </w:r>
    </w:p>
    <w:p w:rsidR="00F56642" w:rsidRDefault="00F56642" w:rsidP="00F5664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 xml:space="preserve">Определить местом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 администрацию </w:t>
      </w:r>
      <w:proofErr w:type="spellStart"/>
      <w:r>
        <w:rPr>
          <w:sz w:val="28"/>
          <w:szCs w:val="28"/>
        </w:rPr>
        <w:t>Истобенского</w:t>
      </w:r>
      <w:proofErr w:type="spellEnd"/>
      <w:r>
        <w:rPr>
          <w:sz w:val="28"/>
          <w:szCs w:val="28"/>
        </w:rPr>
        <w:t xml:space="preserve"> сельского поселения (с. </w:t>
      </w:r>
      <w:proofErr w:type="spellStart"/>
      <w:r>
        <w:rPr>
          <w:sz w:val="28"/>
          <w:szCs w:val="28"/>
        </w:rPr>
        <w:t>Истобенск</w:t>
      </w:r>
      <w:proofErr w:type="spellEnd"/>
      <w:r>
        <w:rPr>
          <w:sz w:val="28"/>
          <w:szCs w:val="28"/>
        </w:rPr>
        <w:t>, ул. Труда</w:t>
      </w:r>
      <w:proofErr w:type="gramEnd"/>
      <w:r>
        <w:rPr>
          <w:sz w:val="28"/>
          <w:szCs w:val="28"/>
        </w:rPr>
        <w:t>, д. 14).</w:t>
      </w:r>
    </w:p>
    <w:p w:rsidR="00F56642" w:rsidRDefault="00F56642" w:rsidP="00F5664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Рекомендовать юридическим лицам и индивидуальным предпринимателям, при осуществлении деятельности которых (эксплуатация </w:t>
      </w:r>
      <w:r>
        <w:rPr>
          <w:sz w:val="28"/>
          <w:szCs w:val="28"/>
        </w:rPr>
        <w:lastRenderedPageBreak/>
        <w:t>зданий и сооружений) образуются отработанные ртутьсодержащие люминесцентные лампы:</w:t>
      </w:r>
    </w:p>
    <w:p w:rsidR="00F56642" w:rsidRDefault="00F56642" w:rsidP="00F5664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Организовать учет, накопление, хранение и передачу на утилизацию отработанных и бракованных ртутьсодержащих ламп, приборов и изделий специализированным организациям для переработки и обезвреживания в соответствии с действующим законодательством.</w:t>
      </w:r>
    </w:p>
    <w:p w:rsidR="00F56642" w:rsidRDefault="00F56642" w:rsidP="00F5664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Назначить ответственных за обращение с указанными отходами лиц.</w:t>
      </w:r>
    </w:p>
    <w:p w:rsidR="00F56642" w:rsidRDefault="00F56642" w:rsidP="00F5664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Администрации </w:t>
      </w:r>
      <w:proofErr w:type="spellStart"/>
      <w:r>
        <w:rPr>
          <w:sz w:val="28"/>
          <w:szCs w:val="28"/>
        </w:rPr>
        <w:t>Истобенского</w:t>
      </w:r>
      <w:proofErr w:type="spellEnd"/>
      <w:r>
        <w:rPr>
          <w:sz w:val="28"/>
          <w:szCs w:val="28"/>
        </w:rPr>
        <w:t xml:space="preserve"> сельского поселения информировать население о необходимости соблюдения природоохранного законодательства в сфере сбора, транспортирования и размещения отработанных ртутьсодержащих ламп.</w:t>
      </w:r>
    </w:p>
    <w:p w:rsidR="00F56642" w:rsidRDefault="00F56642" w:rsidP="00F5664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Настоящее постановление вступает в силу со дня его официального опубликования.</w:t>
      </w:r>
    </w:p>
    <w:p w:rsidR="00F56642" w:rsidRDefault="00F56642" w:rsidP="00F5664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Опубликовать настоящее постановление в «Информационном бюллетене органов местного самоуправления муниципального образования </w:t>
      </w:r>
      <w:proofErr w:type="spellStart"/>
      <w:r>
        <w:rPr>
          <w:sz w:val="28"/>
          <w:szCs w:val="28"/>
        </w:rPr>
        <w:t>Истобенского</w:t>
      </w:r>
      <w:proofErr w:type="spellEnd"/>
      <w:r>
        <w:rPr>
          <w:sz w:val="28"/>
          <w:szCs w:val="28"/>
        </w:rPr>
        <w:t xml:space="preserve"> сельского поселение </w:t>
      </w:r>
      <w:proofErr w:type="spellStart"/>
      <w:r>
        <w:rPr>
          <w:sz w:val="28"/>
          <w:szCs w:val="28"/>
        </w:rPr>
        <w:t>Оричевского</w:t>
      </w:r>
      <w:proofErr w:type="spellEnd"/>
      <w:r>
        <w:rPr>
          <w:sz w:val="28"/>
          <w:szCs w:val="28"/>
        </w:rPr>
        <w:t xml:space="preserve"> района Кировской области».</w:t>
      </w:r>
    </w:p>
    <w:p w:rsidR="00F56642" w:rsidRDefault="00F56642" w:rsidP="00F56642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56642" w:rsidRDefault="00F56642" w:rsidP="00F56642">
      <w:pPr>
        <w:jc w:val="both"/>
        <w:rPr>
          <w:sz w:val="28"/>
          <w:szCs w:val="28"/>
        </w:rPr>
      </w:pPr>
    </w:p>
    <w:p w:rsidR="00F56642" w:rsidRDefault="00F56642" w:rsidP="00F566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Истобенского</w:t>
      </w:r>
      <w:proofErr w:type="spellEnd"/>
      <w:r>
        <w:rPr>
          <w:sz w:val="28"/>
          <w:szCs w:val="28"/>
        </w:rPr>
        <w:t xml:space="preserve"> </w:t>
      </w:r>
    </w:p>
    <w:p w:rsidR="00F56642" w:rsidRDefault="00F56642" w:rsidP="00F56642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                                </w:t>
      </w:r>
      <w:r w:rsidR="00426F8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Н.В. </w:t>
      </w:r>
      <w:proofErr w:type="spellStart"/>
      <w:r>
        <w:rPr>
          <w:sz w:val="28"/>
          <w:szCs w:val="28"/>
        </w:rPr>
        <w:t>Кочурова</w:t>
      </w:r>
      <w:proofErr w:type="spellEnd"/>
    </w:p>
    <w:p w:rsidR="00F56642" w:rsidRDefault="00F56642" w:rsidP="00F56642">
      <w:pPr>
        <w:shd w:val="clear" w:color="auto" w:fill="FFFFFF"/>
        <w:ind w:left="5812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56642" w:rsidRDefault="00F56642" w:rsidP="00F56642">
      <w:pPr>
        <w:shd w:val="clear" w:color="auto" w:fill="FFFFFF"/>
        <w:ind w:left="5812"/>
        <w:rPr>
          <w:color w:val="000000"/>
          <w:spacing w:val="-5"/>
        </w:rPr>
      </w:pPr>
      <w:r>
        <w:rPr>
          <w:caps/>
          <w:color w:val="000000"/>
          <w:spacing w:val="-5"/>
        </w:rPr>
        <w:lastRenderedPageBreak/>
        <w:t>УТВЕРЖДЕН</w:t>
      </w:r>
    </w:p>
    <w:p w:rsidR="00F56642" w:rsidRDefault="00F56642" w:rsidP="00F56642">
      <w:pPr>
        <w:shd w:val="clear" w:color="auto" w:fill="FFFFFF"/>
        <w:ind w:left="5812"/>
      </w:pPr>
      <w:r>
        <w:rPr>
          <w:color w:val="000000"/>
          <w:spacing w:val="-5"/>
        </w:rPr>
        <w:t xml:space="preserve">постановлением администрации </w:t>
      </w:r>
      <w:proofErr w:type="spellStart"/>
      <w:r>
        <w:rPr>
          <w:color w:val="000000"/>
          <w:spacing w:val="-5"/>
        </w:rPr>
        <w:t>Истобенского</w:t>
      </w:r>
      <w:proofErr w:type="spellEnd"/>
      <w:r>
        <w:rPr>
          <w:color w:val="000000"/>
          <w:spacing w:val="-5"/>
        </w:rPr>
        <w:t xml:space="preserve"> сельского поселения </w:t>
      </w:r>
      <w:r w:rsidR="00426F84">
        <w:rPr>
          <w:color w:val="000000"/>
          <w:spacing w:val="-5"/>
        </w:rPr>
        <w:t>от 30</w:t>
      </w:r>
      <w:bookmarkStart w:id="0" w:name="_GoBack"/>
      <w:bookmarkEnd w:id="0"/>
      <w:r w:rsidR="00426F84">
        <w:rPr>
          <w:color w:val="000000"/>
          <w:spacing w:val="-5"/>
        </w:rPr>
        <w:t>.03.2015 № 15</w:t>
      </w:r>
    </w:p>
    <w:p w:rsidR="00F56642" w:rsidRDefault="00F56642" w:rsidP="00F56642">
      <w:pPr>
        <w:shd w:val="clear" w:color="auto" w:fill="FFFFFF"/>
        <w:spacing w:before="403"/>
        <w:jc w:val="center"/>
        <w:rPr>
          <w:b/>
          <w:caps/>
          <w:color w:val="000000"/>
          <w:spacing w:val="1"/>
        </w:rPr>
      </w:pPr>
      <w:r>
        <w:rPr>
          <w:b/>
          <w:caps/>
          <w:color w:val="000000"/>
          <w:spacing w:val="1"/>
        </w:rPr>
        <w:t>ПОРЯДОК</w:t>
      </w:r>
    </w:p>
    <w:p w:rsidR="00F56642" w:rsidRDefault="00F56642" w:rsidP="00F56642">
      <w:pPr>
        <w:shd w:val="clear" w:color="auto" w:fill="FFFFFF"/>
        <w:jc w:val="center"/>
        <w:rPr>
          <w:b/>
          <w:color w:val="000000"/>
          <w:spacing w:val="1"/>
        </w:rPr>
      </w:pPr>
      <w:r>
        <w:rPr>
          <w:b/>
        </w:rPr>
        <w:t xml:space="preserve">организации сбора отработанных ртутьсодержащих ламп на территории </w:t>
      </w:r>
      <w:proofErr w:type="spellStart"/>
      <w:r>
        <w:rPr>
          <w:b/>
        </w:rPr>
        <w:t>Истобенского</w:t>
      </w:r>
      <w:proofErr w:type="spellEnd"/>
      <w:r>
        <w:rPr>
          <w:b/>
        </w:rPr>
        <w:t xml:space="preserve"> сельского поселения</w:t>
      </w:r>
    </w:p>
    <w:p w:rsidR="00F56642" w:rsidRDefault="00F56642" w:rsidP="00F56642">
      <w:pPr>
        <w:jc w:val="both"/>
      </w:pPr>
    </w:p>
    <w:p w:rsidR="00F56642" w:rsidRDefault="00F56642" w:rsidP="00F56642">
      <w:pPr>
        <w:ind w:firstLine="709"/>
        <w:jc w:val="both"/>
        <w:rPr>
          <w:b/>
        </w:rPr>
      </w:pPr>
      <w:r>
        <w:rPr>
          <w:b/>
        </w:rPr>
        <w:t>1. Общие положения</w:t>
      </w:r>
    </w:p>
    <w:p w:rsidR="00F56642" w:rsidRDefault="00F56642" w:rsidP="00F56642">
      <w:pPr>
        <w:ind w:firstLine="709"/>
        <w:jc w:val="both"/>
      </w:pPr>
      <w:r>
        <w:t>1.1. </w:t>
      </w:r>
      <w:proofErr w:type="gramStart"/>
      <w:r>
        <w:t xml:space="preserve">Порядок сбора отработанных ртутьсодержащих ламп на территории муниципального образования </w:t>
      </w:r>
      <w:proofErr w:type="spellStart"/>
      <w:r w:rsidR="00027E1C">
        <w:t>Истобенское</w:t>
      </w:r>
      <w:proofErr w:type="spellEnd"/>
      <w:r w:rsidR="00027E1C">
        <w:t xml:space="preserve"> сельское</w:t>
      </w:r>
      <w:r>
        <w:t xml:space="preserve"> поселение (далее - Порядок) разработан в соответствии с требованиями Федеральных законов от 24.06.1998 № 89-ФЗ «Об отходах производства и потребления», от 06.11.2003 № 131-Ф3 «Об общих принципах организации местного самоуправления в Российской Федерации», от 30.03.1999 № 52-ФЗ «О санитарно-эпидемиологическом благополучии населения», от 10.01.2002 № 7-ФЗ «Об охране окружающей среды», от 23.11.2009 № 261-ФЗ «Об энергосбережении</w:t>
      </w:r>
      <w:proofErr w:type="gramEnd"/>
      <w:r>
        <w:t xml:space="preserve"> и о повышении энергетической эффективности и о внесении изменений в отдельные законодательные акты Российской Федерации», Государственного стандарта 12.3.031-83 «Система стандартов безопасности труда. Работы с ртутью. </w:t>
      </w:r>
      <w:proofErr w:type="gramStart"/>
      <w:r>
        <w:t>Требования безопасности», утвержденного постановлением Госстандарта СССР от 10.10.1983 № 4833, Постановлением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обеззараживание, транспортирование и размещение которых может повлечь причинение вреда жизни, здоровью граждан, вреда животным, растениям и окружающей среде» и в целях снижения неблагоприятного воздействия ртутьсодержащих</w:t>
      </w:r>
      <w:proofErr w:type="gramEnd"/>
      <w:r>
        <w:t xml:space="preserve"> отходов на здоровье населения и среду обитания путём организации системы обращения с ртутьсодержащими отходами.</w:t>
      </w:r>
    </w:p>
    <w:p w:rsidR="00F56642" w:rsidRDefault="00F56642" w:rsidP="00F56642">
      <w:pPr>
        <w:ind w:firstLine="709"/>
        <w:jc w:val="both"/>
      </w:pPr>
      <w:r>
        <w:t>1.2. Требования настоящего Порядка обязательны для юридических лиц (независимо от организационно-правовой формы) и индивидуальных предпринимателей, а также физических лиц.</w:t>
      </w:r>
    </w:p>
    <w:p w:rsidR="00F56642" w:rsidRDefault="00F56642" w:rsidP="00F56642">
      <w:pPr>
        <w:ind w:firstLine="709"/>
        <w:jc w:val="both"/>
      </w:pPr>
      <w:r>
        <w:t>1.3. Сбор, накопление, хранение и транспортирование ртутьсодержащих ламп индивидуальными предпринимателями и юридическими лицами осуществляется на основании требований действующего федерального и регионального природоохранного законодательства в соответствии с утверждённой разрешительной документацией.</w:t>
      </w:r>
    </w:p>
    <w:p w:rsidR="00F56642" w:rsidRDefault="00F56642" w:rsidP="00F56642">
      <w:pPr>
        <w:ind w:firstLine="709"/>
        <w:jc w:val="both"/>
        <w:rPr>
          <w:b/>
        </w:rPr>
      </w:pPr>
      <w:r>
        <w:rPr>
          <w:b/>
        </w:rPr>
        <w:t>2. Организация сбора отработанных ртутьсодержащих ламп</w:t>
      </w:r>
    </w:p>
    <w:p w:rsidR="00F56642" w:rsidRDefault="00F56642" w:rsidP="00F56642">
      <w:pPr>
        <w:ind w:firstLine="709"/>
        <w:jc w:val="both"/>
      </w:pPr>
      <w:r>
        <w:t>2.1. 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F56642" w:rsidRDefault="00F56642" w:rsidP="00F56642">
      <w:pPr>
        <w:ind w:firstLine="709"/>
        <w:jc w:val="both"/>
      </w:pPr>
      <w:r>
        <w:t>2.2. Юридические лица и индивидуальные предприниматели, эксплуатирующие электрические устройства и электрические лампы с ртутным заполнением, должны вести постоянный учёт получаемых и отработанных ртутьсодержащих ламп.</w:t>
      </w:r>
    </w:p>
    <w:p w:rsidR="00F56642" w:rsidRDefault="00F56642" w:rsidP="00F56642">
      <w:pPr>
        <w:ind w:firstLine="709"/>
        <w:jc w:val="both"/>
      </w:pPr>
      <w:r>
        <w:t>2.3. Юридические лица или индивидуальные предприниматели, не имеющие лицензии по сбору, использованию, обезвреживанию, транспортированию, размещению отходов I-IV класса опасности осуществляют накопление отработанных ртутьсодержащих ламп.</w:t>
      </w:r>
    </w:p>
    <w:p w:rsidR="00F56642" w:rsidRDefault="00F56642" w:rsidP="00F56642">
      <w:pPr>
        <w:ind w:firstLine="709"/>
        <w:jc w:val="both"/>
      </w:pPr>
      <w:r>
        <w:t>2.4. Накопление отработанных ртутьсодержащих ламп от физических лиц, проживающих в многоквартирных и частных жилых домах, производят:</w:t>
      </w:r>
    </w:p>
    <w:p w:rsidR="00F56642" w:rsidRDefault="00F56642" w:rsidP="00F56642">
      <w:pPr>
        <w:ind w:firstLine="709"/>
        <w:jc w:val="both"/>
      </w:pPr>
      <w:r>
        <w:t xml:space="preserve">а) при управлении управляющей организацией - юридические лица и индивидуальные предприниматели, осуществляющие управление многоквартирными </w:t>
      </w:r>
      <w:r>
        <w:lastRenderedPageBreak/>
        <w:t>домами на основании заключенного договора с собственниками помещений многоквартирного дома;</w:t>
      </w:r>
    </w:p>
    <w:p w:rsidR="00F56642" w:rsidRDefault="00F56642" w:rsidP="00F56642">
      <w:pPr>
        <w:ind w:firstLine="709"/>
        <w:jc w:val="both"/>
      </w:pPr>
      <w:r>
        <w:t>б) при управлении товариществом собственников жилья либо жилищным кооперативом или иным специализированным потребительским кооперативом - товариществом собственников жилья либо жилищным кооперативом или иным специализированным потребительским кооперативом, либо юридическими лицами и индивидуальными предпринимателями, заключившими с указанными организациями договоры на оказание услуг по содержанию и ремонту общего имущества;</w:t>
      </w:r>
    </w:p>
    <w:p w:rsidR="00F56642" w:rsidRDefault="00F56642" w:rsidP="00F56642">
      <w:pPr>
        <w:ind w:firstLine="709"/>
        <w:jc w:val="both"/>
      </w:pPr>
      <w:r>
        <w:t>в) при непосредственном управлении собственниками помещений в многоквартирном доме - юридические лица и индивидуальные предприниматели, заключившие с собственниками помещений многоквартирного дома договоры на оказание услуг по содержанию и ремонту общего имущества в таком доме;</w:t>
      </w:r>
    </w:p>
    <w:p w:rsidR="00F56642" w:rsidRDefault="00F56642" w:rsidP="00F56642">
      <w:pPr>
        <w:ind w:firstLine="709"/>
        <w:jc w:val="both"/>
      </w:pPr>
      <w:r>
        <w:t>г) прием отработанных ртутьсодержащих ламп от населения (в том числе, проживающем в частном секторе) производится в упаковке из-под новых ртутьсодержащих ламп, либо в любой другой твердой упаковке.</w:t>
      </w:r>
    </w:p>
    <w:p w:rsidR="00F56642" w:rsidRDefault="00F56642" w:rsidP="00F56642">
      <w:pPr>
        <w:ind w:firstLine="709"/>
        <w:jc w:val="both"/>
      </w:pPr>
      <w:r>
        <w:t>2.5. Расходы, связанные с транспортировкой, размещением и утилизацией ртутьсодержащих отходов, несет их собственник либо лицо, на которое возложена обязанность по сдаче отходов в соответствии с договором или иными документами.</w:t>
      </w:r>
    </w:p>
    <w:p w:rsidR="00F56642" w:rsidRDefault="00F56642" w:rsidP="00F56642">
      <w:pPr>
        <w:ind w:firstLine="709"/>
        <w:jc w:val="both"/>
      </w:pPr>
      <w:r>
        <w:t>2.6. Управляющие компании, товарищества собственников жилья, представители от собственников многоквартирного дома, при непосредственном управлении, заключают договор со специализированной организацией-перевозчиком в соответствии с действующим законодательством и производят оплату за транспортировку и утилизацию ртутьсодержащих ламп.</w:t>
      </w:r>
    </w:p>
    <w:p w:rsidR="00F56642" w:rsidRDefault="00F56642" w:rsidP="00F56642">
      <w:pPr>
        <w:ind w:firstLine="709"/>
        <w:jc w:val="both"/>
      </w:pPr>
      <w:r>
        <w:t>2.7. Накопление отработанных ртутьсодержащих ламп в местах, являющихся общим имуществом собственников помещений многоквартирного дома, не допускается. Накопление должно производиться в соответствии с требованиями «Гост 12.3.031-83. Система стандартов безопасности труда. Работы с ртутью. Требования безопасности», Санитарных правил при работе с ртутью, ее соединениями и приборами с ртутным заполнением, утверждёнными Главным государственным санитарным врачом СССР 04.04.88 № 4607-88.</w:t>
      </w:r>
    </w:p>
    <w:p w:rsidR="00F56642" w:rsidRDefault="00F56642" w:rsidP="00F56642">
      <w:pPr>
        <w:ind w:firstLine="709"/>
        <w:jc w:val="both"/>
      </w:pPr>
      <w:r>
        <w:t>2.8. Для временного хранения (не более шести месяцев) в организации выделяется отдельное закрытое помещение, не имеющее доступ посторонним лицам. Помещение должно быть защищено от химически агрессивных веществ, атмосферных осадков, поверхностных и грунтовых вод.</w:t>
      </w:r>
    </w:p>
    <w:p w:rsidR="00F56642" w:rsidRDefault="00F56642" w:rsidP="00F56642">
      <w:pPr>
        <w:ind w:firstLine="709"/>
        <w:jc w:val="both"/>
      </w:pPr>
      <w:r>
        <w:t>2.9. Не допускается совместное хранение поврежденных и неповрежденных ртутьсодержащих ламп. Хранение поврежденных ртутьсодержащих ламп осуществляется в специальной таре.</w:t>
      </w:r>
    </w:p>
    <w:p w:rsidR="00F56642" w:rsidRDefault="00F56642" w:rsidP="00F56642">
      <w:pPr>
        <w:ind w:firstLine="709"/>
        <w:jc w:val="both"/>
      </w:pPr>
      <w:r>
        <w:t>2.10. Юридические лица и индивидуальные предприниматели назначают в установленном порядке ответственных лиц за обращение с указанными отходами, разрабатывают инструкции по организации накопления отработанных ртутьсодержащих отходов применительно к конкретным условиям. При разработке инструкции юридические лица и индивидуальные предприниматели могут руководствоваться типовой инструкцией согласно приложению к настоящему Порядку.</w:t>
      </w:r>
    </w:p>
    <w:p w:rsidR="00F56642" w:rsidRDefault="00F56642" w:rsidP="00F56642">
      <w:pPr>
        <w:ind w:firstLine="709"/>
        <w:jc w:val="both"/>
      </w:pPr>
      <w:r>
        <w:t>2.11. Не допускается самостоятельное обезвреживание, использование, транспортирование и размещение отработанных ртутьсодержащих ламп потребителями.</w:t>
      </w:r>
    </w:p>
    <w:p w:rsidR="00F56642" w:rsidRDefault="00F56642" w:rsidP="00F56642">
      <w:pPr>
        <w:ind w:firstLine="709"/>
        <w:jc w:val="both"/>
        <w:rPr>
          <w:b/>
        </w:rPr>
      </w:pPr>
      <w:r>
        <w:rPr>
          <w:b/>
        </w:rPr>
        <w:t>3. Информирование о порядке сбора отработанных ртутьсодержащих ламп</w:t>
      </w:r>
    </w:p>
    <w:p w:rsidR="00F56642" w:rsidRDefault="00F56642" w:rsidP="00F56642">
      <w:pPr>
        <w:ind w:firstLine="709"/>
        <w:jc w:val="both"/>
      </w:pPr>
      <w:r>
        <w:t xml:space="preserve">3.1. Информирование о порядке сбора отработанных ртутьсодержащих ламп осуществляется администрацией </w:t>
      </w:r>
      <w:proofErr w:type="spellStart"/>
      <w:r w:rsidR="00027E1C">
        <w:t>Истобенского</w:t>
      </w:r>
      <w:proofErr w:type="spellEnd"/>
      <w:r w:rsidR="00027E1C">
        <w:t xml:space="preserve"> сельского</w:t>
      </w:r>
      <w:r>
        <w:t xml:space="preserve"> поселения (далее – администрация поселения), специализированными организациями, а также юридическими лицами и индивидуальными предпринимателями, осуществляющими накопление и реализацию ртутьсодержащих ламп.</w:t>
      </w:r>
    </w:p>
    <w:p w:rsidR="00F56642" w:rsidRDefault="00F56642" w:rsidP="00F56642">
      <w:pPr>
        <w:ind w:firstLine="709"/>
        <w:jc w:val="both"/>
      </w:pPr>
      <w:r>
        <w:lastRenderedPageBreak/>
        <w:t>3.2. Информация о порядке сбора отработанных ртутьсодержащих ламп размещается в сети «Интернет» на сайте органов местного самоуправления</w:t>
      </w:r>
      <w:r w:rsidR="00027E1C">
        <w:t xml:space="preserve"> </w:t>
      </w:r>
      <w:proofErr w:type="spellStart"/>
      <w:r w:rsidR="00027E1C">
        <w:t>Оричевского</w:t>
      </w:r>
      <w:proofErr w:type="spellEnd"/>
      <w:r w:rsidR="00027E1C">
        <w:t xml:space="preserve"> района</w:t>
      </w:r>
      <w:r>
        <w:t xml:space="preserve">, в средствах массовой информации </w:t>
      </w:r>
      <w:proofErr w:type="spellStart"/>
      <w:r w:rsidR="00027E1C">
        <w:t>Истобенского</w:t>
      </w:r>
      <w:proofErr w:type="spellEnd"/>
      <w:r w:rsidR="00027E1C">
        <w:t xml:space="preserve"> сельского</w:t>
      </w:r>
      <w:r>
        <w:t xml:space="preserve"> поселения, на информационных стендах в местах официального обнародования, определяемых в соответст</w:t>
      </w:r>
      <w:r w:rsidR="00027E1C">
        <w:t xml:space="preserve">вии с решением </w:t>
      </w:r>
      <w:proofErr w:type="spellStart"/>
      <w:r w:rsidR="00027E1C">
        <w:t>Истобенской</w:t>
      </w:r>
      <w:proofErr w:type="spellEnd"/>
      <w:r>
        <w:t xml:space="preserve"> </w:t>
      </w:r>
      <w:r w:rsidR="00027E1C">
        <w:t xml:space="preserve">сельской </w:t>
      </w:r>
      <w:r>
        <w:t xml:space="preserve"> Думы.</w:t>
      </w:r>
    </w:p>
    <w:p w:rsidR="00F56642" w:rsidRDefault="00F56642" w:rsidP="00F56642">
      <w:pPr>
        <w:ind w:firstLine="709"/>
        <w:jc w:val="both"/>
      </w:pPr>
      <w:r>
        <w:t>3.3. </w:t>
      </w:r>
      <w:proofErr w:type="gramStart"/>
      <w:r>
        <w:t>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отработанными ртутьсодержащими лампами до сведения собственников помещений многоквартирных жилых домов, путем размещения информации на информационных стендах.</w:t>
      </w:r>
      <w:proofErr w:type="gramEnd"/>
    </w:p>
    <w:p w:rsidR="00F56642" w:rsidRDefault="00F56642" w:rsidP="00F56642">
      <w:pPr>
        <w:ind w:firstLine="709"/>
        <w:jc w:val="both"/>
      </w:pPr>
      <w:r>
        <w:t>3.4. Размещению подлежит следующая информация:</w:t>
      </w:r>
    </w:p>
    <w:p w:rsidR="00F56642" w:rsidRDefault="00F56642" w:rsidP="00F56642">
      <w:pPr>
        <w:ind w:firstLine="709"/>
        <w:jc w:val="both"/>
      </w:pPr>
      <w:r>
        <w:t>а) порядок организации сбора отработанных ртутьсодержащих ламп;</w:t>
      </w:r>
    </w:p>
    <w:p w:rsidR="00F56642" w:rsidRDefault="00F56642" w:rsidP="00F56642">
      <w:pPr>
        <w:ind w:firstLine="709"/>
        <w:jc w:val="both"/>
      </w:pPr>
      <w:r>
        <w:t>б) места и условия приема отработанных ртутьсодержащих ламп.</w:t>
      </w:r>
    </w:p>
    <w:p w:rsidR="00F56642" w:rsidRDefault="00F56642" w:rsidP="00F56642">
      <w:pPr>
        <w:ind w:firstLine="709"/>
        <w:jc w:val="both"/>
        <w:rPr>
          <w:b/>
        </w:rPr>
      </w:pPr>
      <w:r>
        <w:rPr>
          <w:b/>
        </w:rPr>
        <w:t>4. Ответственность за несоблюдение требований в области обращения с отходами</w:t>
      </w:r>
    </w:p>
    <w:p w:rsidR="00F56642" w:rsidRDefault="00F56642" w:rsidP="00F56642">
      <w:pPr>
        <w:ind w:firstLine="709"/>
        <w:jc w:val="both"/>
      </w:pPr>
      <w:r>
        <w:t xml:space="preserve">4.1. За несоблюдение требований в области обращения с отходами на </w:t>
      </w:r>
      <w:r w:rsidR="00027E1C">
        <w:t xml:space="preserve">территории </w:t>
      </w:r>
      <w:proofErr w:type="spellStart"/>
      <w:r w:rsidR="00027E1C">
        <w:t>Истобенского</w:t>
      </w:r>
      <w:proofErr w:type="spellEnd"/>
      <w:r w:rsidR="00027E1C">
        <w:t xml:space="preserve"> сельского</w:t>
      </w:r>
      <w:r>
        <w:t xml:space="preserve"> поселения физические, юридические лица и индивидуальные предприниматели несут ответственность в соответствии с действующим законодательством.</w:t>
      </w:r>
    </w:p>
    <w:p w:rsidR="00F56642" w:rsidRDefault="00F56642" w:rsidP="00F56642">
      <w:pPr>
        <w:ind w:firstLine="709"/>
        <w:jc w:val="both"/>
      </w:pPr>
      <w:r>
        <w:t xml:space="preserve">4.2. Администрация поселения осуществляет контроль в области обращения с отходами на </w:t>
      </w:r>
      <w:r w:rsidR="00027E1C">
        <w:t xml:space="preserve">территории </w:t>
      </w:r>
      <w:proofErr w:type="spellStart"/>
      <w:r w:rsidR="00027E1C">
        <w:t>Истобенского</w:t>
      </w:r>
      <w:proofErr w:type="spellEnd"/>
      <w:r w:rsidR="00027E1C">
        <w:t xml:space="preserve"> сельского</w:t>
      </w:r>
      <w:r>
        <w:t xml:space="preserve"> поселения, а также за исполнением Порядка в пределах своих полномочий в соответствии с действующим законодательством.</w:t>
      </w:r>
    </w:p>
    <w:p w:rsidR="00F56642" w:rsidRDefault="00F56642" w:rsidP="00F56642">
      <w:pPr>
        <w:ind w:firstLine="709"/>
        <w:jc w:val="both"/>
      </w:pPr>
      <w:r>
        <w:t>4.3. Лица, виновные в нарушении Порядка, привлекаются к ответственности в соответствии с действующим законодательством.</w:t>
      </w:r>
    </w:p>
    <w:p w:rsidR="00F56642" w:rsidRDefault="00F56642" w:rsidP="00F56642">
      <w:pPr>
        <w:ind w:left="4820"/>
        <w:jc w:val="both"/>
      </w:pPr>
      <w:r>
        <w:br w:type="page"/>
      </w:r>
      <w:r>
        <w:lastRenderedPageBreak/>
        <w:t>ПРИЛОЖЕНИЕ</w:t>
      </w:r>
    </w:p>
    <w:p w:rsidR="00F56642" w:rsidRDefault="00F56642" w:rsidP="00F56642">
      <w:pPr>
        <w:ind w:left="4820"/>
        <w:jc w:val="both"/>
      </w:pPr>
      <w:r>
        <w:t xml:space="preserve">к Порядку организации сбора отработанных ртутьсодержащих ламп на территории </w:t>
      </w:r>
      <w:proofErr w:type="spellStart"/>
      <w:r w:rsidR="00027E1C">
        <w:t>Истобенского</w:t>
      </w:r>
      <w:proofErr w:type="spellEnd"/>
      <w:r w:rsidR="00027E1C">
        <w:t xml:space="preserve"> сельского</w:t>
      </w:r>
      <w:r>
        <w:t xml:space="preserve"> поселения</w:t>
      </w:r>
    </w:p>
    <w:p w:rsidR="00F56642" w:rsidRDefault="00F56642" w:rsidP="00F56642">
      <w:pPr>
        <w:jc w:val="both"/>
      </w:pPr>
    </w:p>
    <w:p w:rsidR="00F56642" w:rsidRDefault="00F56642" w:rsidP="00F56642">
      <w:pPr>
        <w:jc w:val="center"/>
        <w:rPr>
          <w:b/>
          <w:caps/>
        </w:rPr>
      </w:pPr>
      <w:r>
        <w:rPr>
          <w:b/>
          <w:caps/>
        </w:rPr>
        <w:t>Инструкция (типовая)</w:t>
      </w:r>
    </w:p>
    <w:p w:rsidR="00F56642" w:rsidRDefault="00F56642" w:rsidP="00F56642">
      <w:pPr>
        <w:jc w:val="center"/>
        <w:rPr>
          <w:b/>
        </w:rPr>
      </w:pPr>
      <w:r>
        <w:rPr>
          <w:b/>
        </w:rPr>
        <w:t>по организации накопления отработанных ртутьсодержащих отходов</w:t>
      </w:r>
    </w:p>
    <w:p w:rsidR="00F56642" w:rsidRDefault="00F56642" w:rsidP="00F56642">
      <w:pPr>
        <w:jc w:val="both"/>
      </w:pPr>
      <w:r>
        <w:t xml:space="preserve">  </w:t>
      </w:r>
    </w:p>
    <w:p w:rsidR="00F56642" w:rsidRDefault="00F56642" w:rsidP="00F56642">
      <w:pPr>
        <w:ind w:firstLine="709"/>
        <w:jc w:val="both"/>
        <w:rPr>
          <w:b/>
        </w:rPr>
      </w:pPr>
      <w:r>
        <w:rPr>
          <w:b/>
        </w:rPr>
        <w:t>1. Общие требования безопасности.</w:t>
      </w:r>
    </w:p>
    <w:p w:rsidR="00F56642" w:rsidRDefault="00F56642" w:rsidP="00F56642">
      <w:pPr>
        <w:ind w:firstLine="709"/>
        <w:jc w:val="both"/>
      </w:pPr>
      <w:r>
        <w:t>1.1. К работе по замене и сбору отработанных ртутьсодержащих ламп допускаются электромонтеры, электрослесари после проверки знаний и прохождения инструктажа о мерах безопасности при выполнении данного вида работ.</w:t>
      </w:r>
    </w:p>
    <w:p w:rsidR="00F56642" w:rsidRDefault="00F56642" w:rsidP="00F56642">
      <w:pPr>
        <w:ind w:firstLine="709"/>
        <w:jc w:val="both"/>
      </w:pPr>
      <w:r>
        <w:t>1.2. При выполнении работы могут иметь место следующие опасные и вредные факторы:</w:t>
      </w:r>
    </w:p>
    <w:p w:rsidR="00F56642" w:rsidRDefault="00F56642" w:rsidP="00F56642">
      <w:pPr>
        <w:ind w:firstLine="709"/>
        <w:jc w:val="both"/>
      </w:pPr>
      <w:r>
        <w:t>- ртут</w:t>
      </w:r>
      <w:proofErr w:type="gramStart"/>
      <w:r>
        <w:t>ь-</w:t>
      </w:r>
      <w:proofErr w:type="gramEnd"/>
      <w:r>
        <w:t xml:space="preserve"> вещество первого класса опасности;</w:t>
      </w:r>
    </w:p>
    <w:p w:rsidR="00F56642" w:rsidRDefault="00F56642" w:rsidP="00F56642">
      <w:pPr>
        <w:ind w:firstLine="709"/>
        <w:jc w:val="both"/>
      </w:pPr>
      <w:r>
        <w:t>- одна разбитая лампа, содержащая ртуть в количестве 0,1 г делает непригодным для дыхания воздух в помещении объемом 5000м3;</w:t>
      </w:r>
    </w:p>
    <w:p w:rsidR="00F56642" w:rsidRDefault="00F56642" w:rsidP="00F56642">
      <w:pPr>
        <w:ind w:firstLine="709"/>
        <w:jc w:val="both"/>
      </w:pPr>
      <w:r>
        <w:t>- главным условием при замене и сборе отработанных ртутьсодержащих ламп является сохранение герметичности.</w:t>
      </w:r>
    </w:p>
    <w:p w:rsidR="00F56642" w:rsidRDefault="00F56642" w:rsidP="00F56642">
      <w:pPr>
        <w:ind w:firstLine="709"/>
        <w:jc w:val="both"/>
        <w:rPr>
          <w:b/>
        </w:rPr>
      </w:pPr>
      <w:r>
        <w:rPr>
          <w:b/>
        </w:rPr>
        <w:t>2. Требования безопасности во время работы.</w:t>
      </w:r>
    </w:p>
    <w:p w:rsidR="00F56642" w:rsidRDefault="00F56642" w:rsidP="00F56642">
      <w:pPr>
        <w:ind w:firstLine="709"/>
        <w:jc w:val="both"/>
      </w:pPr>
      <w:r>
        <w:t>2.1. Тарой для сбора и хранения ламп являются целые картонные коробки от ламп типа ЛБ, ДРЛ, картонные, фанерные коробки, коробки из ДСП, полиэтиленовые и бумажные мешки.</w:t>
      </w:r>
    </w:p>
    <w:p w:rsidR="00F56642" w:rsidRDefault="00F56642" w:rsidP="00F56642">
      <w:pPr>
        <w:ind w:firstLine="709"/>
        <w:jc w:val="both"/>
      </w:pPr>
      <w:r>
        <w:t>2.2. Разбитые лампы должны немедленно, после события, собираться в полиэтиленовые мешки, плотно завязываться и помещаться в плотные картонные или фанерные коробки. Работы по сбору и упаковке разбитых ламп проводить с применением средств индивидуальной защиты органов дыхания.</w:t>
      </w:r>
    </w:p>
    <w:p w:rsidR="00F56642" w:rsidRDefault="00F56642" w:rsidP="00F56642">
      <w:pPr>
        <w:ind w:firstLine="709"/>
        <w:jc w:val="both"/>
      </w:pPr>
      <w:r>
        <w:t>2.3. Временное хранение отработанных ртутьсодержащих ламп должно быть организовано в отдельном складе. Склад устраивается в хорошо проветриваемом помещении.</w:t>
      </w:r>
    </w:p>
    <w:p w:rsidR="00F56642" w:rsidRDefault="00F56642" w:rsidP="00F56642">
      <w:pPr>
        <w:ind w:firstLine="709"/>
        <w:jc w:val="both"/>
      </w:pPr>
      <w:r>
        <w:t>2.4. Отработанные ртутьсодержащие лампы по мере накопления передаются в специализированную организацию для последующей утилизации (</w:t>
      </w:r>
      <w:proofErr w:type="spellStart"/>
      <w:r>
        <w:t>демеркуризации</w:t>
      </w:r>
      <w:proofErr w:type="spellEnd"/>
      <w:r>
        <w:t>) ртутных отходов.</w:t>
      </w:r>
    </w:p>
    <w:p w:rsidR="00F56642" w:rsidRDefault="00F56642" w:rsidP="00F56642">
      <w:pPr>
        <w:ind w:firstLine="709"/>
        <w:jc w:val="both"/>
        <w:rPr>
          <w:b/>
        </w:rPr>
      </w:pPr>
      <w:r>
        <w:rPr>
          <w:b/>
        </w:rPr>
        <w:t>3. Порядок упаковки, транспортировки и сдачи ртутьсодержащих ламп на утилизирующие предприятия</w:t>
      </w:r>
    </w:p>
    <w:p w:rsidR="00F56642" w:rsidRDefault="00F56642" w:rsidP="00F56642">
      <w:pPr>
        <w:ind w:firstLine="709"/>
        <w:jc w:val="both"/>
      </w:pPr>
      <w:r>
        <w:t>3.1. Каждая партия неповрежденных ртутьсодержащих ламп принимается в сухой, неповрежденной упа</w:t>
      </w:r>
      <w:r w:rsidR="00027E1C">
        <w:t xml:space="preserve">ковке, исключающей их битье и </w:t>
      </w:r>
      <w:r>
        <w:t xml:space="preserve">падание при транспортировке и </w:t>
      </w:r>
      <w:proofErr w:type="spellStart"/>
      <w:proofErr w:type="gramStart"/>
      <w:r>
        <w:t>погрузочно</w:t>
      </w:r>
      <w:proofErr w:type="spellEnd"/>
      <w:r>
        <w:t xml:space="preserve"> - разгрузочных</w:t>
      </w:r>
      <w:proofErr w:type="gramEnd"/>
      <w:r>
        <w:t xml:space="preserve"> работах. Допускается применение коробок от новых ламп, при этом они должны быть </w:t>
      </w:r>
      <w:proofErr w:type="gramStart"/>
      <w:r>
        <w:t>сухими</w:t>
      </w:r>
      <w:proofErr w:type="gramEnd"/>
      <w:r>
        <w:t xml:space="preserve"> и оклеены</w:t>
      </w:r>
      <w:r w:rsidR="00027E1C">
        <w:t xml:space="preserve"> липкой лентой для исключения </w:t>
      </w:r>
      <w:r>
        <w:t>падания из них ртутных ламп.</w:t>
      </w:r>
    </w:p>
    <w:p w:rsidR="00F56642" w:rsidRDefault="00F56642" w:rsidP="00F56642">
      <w:pPr>
        <w:ind w:firstLine="709"/>
        <w:jc w:val="both"/>
      </w:pPr>
      <w:r>
        <w:t>3.2. Тара может быть изготовлена из ДСП, фанеры и металла. Максимальный вес при заполнении не более30 кг.</w:t>
      </w:r>
    </w:p>
    <w:p w:rsidR="00F56642" w:rsidRDefault="00F56642" w:rsidP="00F56642">
      <w:pPr>
        <w:ind w:firstLine="709"/>
        <w:jc w:val="both"/>
      </w:pPr>
      <w:r>
        <w:t>3.3. Лампы типа ЛБ укладываются в тару с бумажными или картонными прокладками через каждый ряд.</w:t>
      </w:r>
    </w:p>
    <w:p w:rsidR="00F56642" w:rsidRDefault="00F56642" w:rsidP="00F56642">
      <w:pPr>
        <w:ind w:firstLine="709"/>
        <w:jc w:val="both"/>
      </w:pPr>
      <w:r>
        <w:t>3.4. Лампы типа ДРЛ обертываются и укладываются послойно с прокладками.</w:t>
      </w:r>
    </w:p>
    <w:p w:rsidR="00F56642" w:rsidRDefault="00F56642" w:rsidP="00F56642">
      <w:pPr>
        <w:ind w:firstLine="709"/>
        <w:jc w:val="both"/>
      </w:pPr>
      <w:r>
        <w:t>3.5. Разбитые лампы типа ЛБ и ДРЛ, упакованные в полиэтиленовые мешки и плотно завязанные помещаются в плотные картонные или фанерные коробки, закрываются.</w:t>
      </w:r>
    </w:p>
    <w:p w:rsidR="00F56642" w:rsidRDefault="00F56642" w:rsidP="00F56642">
      <w:pPr>
        <w:ind w:firstLine="709"/>
        <w:jc w:val="both"/>
      </w:pPr>
      <w:r>
        <w:t>3.6. На разбитые лампы составляется акт произвольной формы, в котором указывается тип разбитых ламп, их количество, количество упаковок.</w:t>
      </w:r>
    </w:p>
    <w:p w:rsidR="00F56642" w:rsidRDefault="00F56642" w:rsidP="00F56642">
      <w:pPr>
        <w:ind w:firstLine="709"/>
        <w:jc w:val="both"/>
      </w:pPr>
      <w:r>
        <w:lastRenderedPageBreak/>
        <w:t>3.7. Загрузка в транспортные средства упакованных ламп выполняется бережно. Бросать упаковки при загрузке запрещается. Укладка упаковок производится таким образом, чтобы более прочная тара была в нижних рядах.</w:t>
      </w:r>
    </w:p>
    <w:p w:rsidR="001725B6" w:rsidRDefault="001725B6" w:rsidP="001725B6">
      <w:pPr>
        <w:jc w:val="both"/>
        <w:rPr>
          <w:sz w:val="26"/>
          <w:szCs w:val="26"/>
        </w:rPr>
      </w:pPr>
    </w:p>
    <w:p w:rsidR="006D7F7D" w:rsidRDefault="006D7F7D" w:rsidP="00055B1F">
      <w:pPr>
        <w:jc w:val="both"/>
        <w:rPr>
          <w:sz w:val="28"/>
          <w:szCs w:val="28"/>
        </w:rPr>
      </w:pPr>
    </w:p>
    <w:sectPr w:rsidR="006D7F7D" w:rsidSect="00B31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CFA" w:rsidRDefault="000A3CFA" w:rsidP="00C37B42">
      <w:r>
        <w:separator/>
      </w:r>
    </w:p>
  </w:endnote>
  <w:endnote w:type="continuationSeparator" w:id="0">
    <w:p w:rsidR="000A3CFA" w:rsidRDefault="000A3CFA" w:rsidP="00C3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CFA" w:rsidRDefault="000A3CFA" w:rsidP="00C37B42">
      <w:r>
        <w:separator/>
      </w:r>
    </w:p>
  </w:footnote>
  <w:footnote w:type="continuationSeparator" w:id="0">
    <w:p w:rsidR="000A3CFA" w:rsidRDefault="000A3CFA" w:rsidP="00C37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86F58"/>
    <w:multiLevelType w:val="hybridMultilevel"/>
    <w:tmpl w:val="54104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1F"/>
    <w:rsid w:val="00005CB5"/>
    <w:rsid w:val="00005E51"/>
    <w:rsid w:val="00011F8E"/>
    <w:rsid w:val="00014991"/>
    <w:rsid w:val="00017BA3"/>
    <w:rsid w:val="00027E1C"/>
    <w:rsid w:val="00030587"/>
    <w:rsid w:val="00037459"/>
    <w:rsid w:val="00044CDE"/>
    <w:rsid w:val="0004585F"/>
    <w:rsid w:val="0005183D"/>
    <w:rsid w:val="00054D9A"/>
    <w:rsid w:val="00055B1F"/>
    <w:rsid w:val="00063CD3"/>
    <w:rsid w:val="00064A88"/>
    <w:rsid w:val="00081757"/>
    <w:rsid w:val="000965A1"/>
    <w:rsid w:val="000A3CFA"/>
    <w:rsid w:val="000B35A1"/>
    <w:rsid w:val="000C3122"/>
    <w:rsid w:val="000F0C0D"/>
    <w:rsid w:val="000F68EF"/>
    <w:rsid w:val="001259A3"/>
    <w:rsid w:val="00131D46"/>
    <w:rsid w:val="00135ED0"/>
    <w:rsid w:val="0014471F"/>
    <w:rsid w:val="001605EA"/>
    <w:rsid w:val="00165666"/>
    <w:rsid w:val="001725B6"/>
    <w:rsid w:val="00186BF2"/>
    <w:rsid w:val="00192D9A"/>
    <w:rsid w:val="001A5DF4"/>
    <w:rsid w:val="001E461B"/>
    <w:rsid w:val="001F4151"/>
    <w:rsid w:val="00202578"/>
    <w:rsid w:val="0020739F"/>
    <w:rsid w:val="0021225E"/>
    <w:rsid w:val="0021689E"/>
    <w:rsid w:val="00260DCF"/>
    <w:rsid w:val="00265E74"/>
    <w:rsid w:val="00266A73"/>
    <w:rsid w:val="002B03E6"/>
    <w:rsid w:val="002B1891"/>
    <w:rsid w:val="002D08F0"/>
    <w:rsid w:val="002D15A3"/>
    <w:rsid w:val="002F6ED0"/>
    <w:rsid w:val="0031545D"/>
    <w:rsid w:val="003258B7"/>
    <w:rsid w:val="00330A96"/>
    <w:rsid w:val="00342EF5"/>
    <w:rsid w:val="00345E6B"/>
    <w:rsid w:val="00350036"/>
    <w:rsid w:val="0037714A"/>
    <w:rsid w:val="00382462"/>
    <w:rsid w:val="003B754A"/>
    <w:rsid w:val="003D79DF"/>
    <w:rsid w:val="003F57CA"/>
    <w:rsid w:val="00404686"/>
    <w:rsid w:val="00426F84"/>
    <w:rsid w:val="0042788D"/>
    <w:rsid w:val="0045155E"/>
    <w:rsid w:val="00475765"/>
    <w:rsid w:val="00476552"/>
    <w:rsid w:val="004A47EC"/>
    <w:rsid w:val="004A4996"/>
    <w:rsid w:val="004B406B"/>
    <w:rsid w:val="004C5C8B"/>
    <w:rsid w:val="004D347C"/>
    <w:rsid w:val="004E3BBE"/>
    <w:rsid w:val="004E5F42"/>
    <w:rsid w:val="004E6720"/>
    <w:rsid w:val="004E7552"/>
    <w:rsid w:val="004F21EA"/>
    <w:rsid w:val="00506129"/>
    <w:rsid w:val="00523577"/>
    <w:rsid w:val="00526916"/>
    <w:rsid w:val="00534118"/>
    <w:rsid w:val="00563ED7"/>
    <w:rsid w:val="00585886"/>
    <w:rsid w:val="00597A8D"/>
    <w:rsid w:val="005A70E7"/>
    <w:rsid w:val="005C6C44"/>
    <w:rsid w:val="005D17B2"/>
    <w:rsid w:val="005F405E"/>
    <w:rsid w:val="00616831"/>
    <w:rsid w:val="00620602"/>
    <w:rsid w:val="006348E9"/>
    <w:rsid w:val="00635B4F"/>
    <w:rsid w:val="00650BC9"/>
    <w:rsid w:val="00673289"/>
    <w:rsid w:val="00676453"/>
    <w:rsid w:val="0068157A"/>
    <w:rsid w:val="006902B3"/>
    <w:rsid w:val="006C36E8"/>
    <w:rsid w:val="006D3E26"/>
    <w:rsid w:val="006D7F7D"/>
    <w:rsid w:val="006E3508"/>
    <w:rsid w:val="006E7621"/>
    <w:rsid w:val="006F0508"/>
    <w:rsid w:val="007002B8"/>
    <w:rsid w:val="00706BCF"/>
    <w:rsid w:val="00716D68"/>
    <w:rsid w:val="007231FF"/>
    <w:rsid w:val="00740409"/>
    <w:rsid w:val="00745321"/>
    <w:rsid w:val="007469DC"/>
    <w:rsid w:val="007643CC"/>
    <w:rsid w:val="007723A3"/>
    <w:rsid w:val="00776178"/>
    <w:rsid w:val="0078305E"/>
    <w:rsid w:val="007B7B47"/>
    <w:rsid w:val="007D368F"/>
    <w:rsid w:val="007D48A5"/>
    <w:rsid w:val="007F7B3D"/>
    <w:rsid w:val="008119B4"/>
    <w:rsid w:val="008145AA"/>
    <w:rsid w:val="00840EBF"/>
    <w:rsid w:val="008446A9"/>
    <w:rsid w:val="00847FBE"/>
    <w:rsid w:val="00856389"/>
    <w:rsid w:val="00873636"/>
    <w:rsid w:val="00887C1C"/>
    <w:rsid w:val="00890BD9"/>
    <w:rsid w:val="008935AB"/>
    <w:rsid w:val="008A108F"/>
    <w:rsid w:val="008B0282"/>
    <w:rsid w:val="008B4FE2"/>
    <w:rsid w:val="008C1DEC"/>
    <w:rsid w:val="008E0392"/>
    <w:rsid w:val="008F0726"/>
    <w:rsid w:val="008F5595"/>
    <w:rsid w:val="008F703F"/>
    <w:rsid w:val="00901AAC"/>
    <w:rsid w:val="00914CED"/>
    <w:rsid w:val="00916201"/>
    <w:rsid w:val="00923BCB"/>
    <w:rsid w:val="00925447"/>
    <w:rsid w:val="00926ABF"/>
    <w:rsid w:val="00945201"/>
    <w:rsid w:val="009479A9"/>
    <w:rsid w:val="00951B90"/>
    <w:rsid w:val="009735DF"/>
    <w:rsid w:val="009844EF"/>
    <w:rsid w:val="00987917"/>
    <w:rsid w:val="00990C18"/>
    <w:rsid w:val="009A1D82"/>
    <w:rsid w:val="009A273D"/>
    <w:rsid w:val="009B0BD5"/>
    <w:rsid w:val="009B74D6"/>
    <w:rsid w:val="009C72D4"/>
    <w:rsid w:val="009D30D8"/>
    <w:rsid w:val="009E4D9D"/>
    <w:rsid w:val="009E7F43"/>
    <w:rsid w:val="009F3455"/>
    <w:rsid w:val="009F355C"/>
    <w:rsid w:val="00A00BED"/>
    <w:rsid w:val="00A13687"/>
    <w:rsid w:val="00A2001D"/>
    <w:rsid w:val="00A20EBA"/>
    <w:rsid w:val="00A3743E"/>
    <w:rsid w:val="00A411AB"/>
    <w:rsid w:val="00A41CBB"/>
    <w:rsid w:val="00A528B4"/>
    <w:rsid w:val="00A93346"/>
    <w:rsid w:val="00AA4C5A"/>
    <w:rsid w:val="00AB552D"/>
    <w:rsid w:val="00AB5A3B"/>
    <w:rsid w:val="00AC1AE5"/>
    <w:rsid w:val="00AC5B11"/>
    <w:rsid w:val="00AD726D"/>
    <w:rsid w:val="00AF1815"/>
    <w:rsid w:val="00AF510F"/>
    <w:rsid w:val="00AF5B0D"/>
    <w:rsid w:val="00B035B4"/>
    <w:rsid w:val="00B048B8"/>
    <w:rsid w:val="00B12F4B"/>
    <w:rsid w:val="00B31D8A"/>
    <w:rsid w:val="00B44B16"/>
    <w:rsid w:val="00B675D0"/>
    <w:rsid w:val="00BA22BB"/>
    <w:rsid w:val="00BA7696"/>
    <w:rsid w:val="00BD2D4D"/>
    <w:rsid w:val="00BE6279"/>
    <w:rsid w:val="00BF2A9A"/>
    <w:rsid w:val="00C31C45"/>
    <w:rsid w:val="00C37B42"/>
    <w:rsid w:val="00C37BE3"/>
    <w:rsid w:val="00C4041E"/>
    <w:rsid w:val="00C45B19"/>
    <w:rsid w:val="00C57B4E"/>
    <w:rsid w:val="00C77E07"/>
    <w:rsid w:val="00CA26CF"/>
    <w:rsid w:val="00CB6C21"/>
    <w:rsid w:val="00CC150E"/>
    <w:rsid w:val="00CC2244"/>
    <w:rsid w:val="00CC75EB"/>
    <w:rsid w:val="00CF02D0"/>
    <w:rsid w:val="00D113E1"/>
    <w:rsid w:val="00D15F9F"/>
    <w:rsid w:val="00D47B72"/>
    <w:rsid w:val="00D5709F"/>
    <w:rsid w:val="00D72A07"/>
    <w:rsid w:val="00D73014"/>
    <w:rsid w:val="00D748B6"/>
    <w:rsid w:val="00D77EA2"/>
    <w:rsid w:val="00D82C15"/>
    <w:rsid w:val="00D940F7"/>
    <w:rsid w:val="00D96A84"/>
    <w:rsid w:val="00DA304B"/>
    <w:rsid w:val="00DF029F"/>
    <w:rsid w:val="00DF7C51"/>
    <w:rsid w:val="00E17EA9"/>
    <w:rsid w:val="00E31AF3"/>
    <w:rsid w:val="00E44660"/>
    <w:rsid w:val="00E530FB"/>
    <w:rsid w:val="00E53786"/>
    <w:rsid w:val="00E54CBC"/>
    <w:rsid w:val="00E616D6"/>
    <w:rsid w:val="00E644D7"/>
    <w:rsid w:val="00E70498"/>
    <w:rsid w:val="00E73243"/>
    <w:rsid w:val="00E742D8"/>
    <w:rsid w:val="00E90CA2"/>
    <w:rsid w:val="00E91DFB"/>
    <w:rsid w:val="00EA3DAE"/>
    <w:rsid w:val="00EA4814"/>
    <w:rsid w:val="00ED205C"/>
    <w:rsid w:val="00EE29A8"/>
    <w:rsid w:val="00EE5686"/>
    <w:rsid w:val="00EF3AA8"/>
    <w:rsid w:val="00F2221F"/>
    <w:rsid w:val="00F3036A"/>
    <w:rsid w:val="00F41EDC"/>
    <w:rsid w:val="00F52ED3"/>
    <w:rsid w:val="00F56642"/>
    <w:rsid w:val="00F74F2D"/>
    <w:rsid w:val="00F800A7"/>
    <w:rsid w:val="00F84874"/>
    <w:rsid w:val="00FA1DF5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725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55B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B67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7B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7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37B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7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0B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0BD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rsid w:val="00AC1A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semiHidden/>
    <w:rsid w:val="00776178"/>
    <w:pPr>
      <w:spacing w:before="100" w:beforeAutospacing="1" w:after="100" w:afterAutospacing="1"/>
    </w:pPr>
  </w:style>
  <w:style w:type="character" w:styleId="ab">
    <w:name w:val="Hyperlink"/>
    <w:basedOn w:val="a0"/>
    <w:rsid w:val="00776178"/>
    <w:rPr>
      <w:rFonts w:ascii="Times New Roman" w:hAnsi="Times New Roman" w:cs="Times New Roman" w:hint="default"/>
      <w:color w:val="0000FF"/>
      <w:u w:val="single"/>
    </w:rPr>
  </w:style>
  <w:style w:type="paragraph" w:customStyle="1" w:styleId="s15">
    <w:name w:val="s_15"/>
    <w:basedOn w:val="a"/>
    <w:rsid w:val="0077617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76178"/>
  </w:style>
  <w:style w:type="paragraph" w:customStyle="1" w:styleId="s1">
    <w:name w:val="s_1"/>
    <w:basedOn w:val="a"/>
    <w:rsid w:val="00776178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1725B6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725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55B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B67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7B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7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37B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7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0B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0BD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rsid w:val="00AC1A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semiHidden/>
    <w:rsid w:val="00776178"/>
    <w:pPr>
      <w:spacing w:before="100" w:beforeAutospacing="1" w:after="100" w:afterAutospacing="1"/>
    </w:pPr>
  </w:style>
  <w:style w:type="character" w:styleId="ab">
    <w:name w:val="Hyperlink"/>
    <w:basedOn w:val="a0"/>
    <w:rsid w:val="00776178"/>
    <w:rPr>
      <w:rFonts w:ascii="Times New Roman" w:hAnsi="Times New Roman" w:cs="Times New Roman" w:hint="default"/>
      <w:color w:val="0000FF"/>
      <w:u w:val="single"/>
    </w:rPr>
  </w:style>
  <w:style w:type="paragraph" w:customStyle="1" w:styleId="s15">
    <w:name w:val="s_15"/>
    <w:basedOn w:val="a"/>
    <w:rsid w:val="0077617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76178"/>
  </w:style>
  <w:style w:type="paragraph" w:customStyle="1" w:styleId="s1">
    <w:name w:val="s_1"/>
    <w:basedOn w:val="a"/>
    <w:rsid w:val="00776178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1725B6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68DC2-DD49-498E-A944-D41CC29A3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2068</Words>
  <Characters>11789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2015-03-30T13:40:00Z</cp:lastPrinted>
  <dcterms:created xsi:type="dcterms:W3CDTF">2015-03-17T12:57:00Z</dcterms:created>
  <dcterms:modified xsi:type="dcterms:W3CDTF">2015-03-30T13:44:00Z</dcterms:modified>
</cp:coreProperties>
</file>