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68" w:rsidRDefault="00443668" w:rsidP="004436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ИСТОБЕНСКАЯ СЕЛЬСКАЯ ДУМА</w:t>
      </w:r>
    </w:p>
    <w:p w:rsidR="00443668" w:rsidRDefault="00443668" w:rsidP="00443668">
      <w:pPr>
        <w:jc w:val="center"/>
        <w:rPr>
          <w:sz w:val="28"/>
          <w:szCs w:val="28"/>
        </w:rPr>
      </w:pPr>
      <w:r>
        <w:rPr>
          <w:sz w:val="28"/>
          <w:szCs w:val="28"/>
        </w:rPr>
        <w:t>Оричевского района Кировской области</w:t>
      </w:r>
    </w:p>
    <w:p w:rsidR="00443668" w:rsidRDefault="00443668" w:rsidP="00443668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:rsidR="00443668" w:rsidRDefault="00443668" w:rsidP="00443668">
      <w:pPr>
        <w:rPr>
          <w:sz w:val="32"/>
          <w:szCs w:val="32"/>
        </w:rPr>
      </w:pPr>
    </w:p>
    <w:p w:rsidR="00443668" w:rsidRDefault="00443668" w:rsidP="004436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 </w:t>
      </w:r>
    </w:p>
    <w:p w:rsidR="00443668" w:rsidRDefault="00443668" w:rsidP="00443668"/>
    <w:p w:rsidR="00443668" w:rsidRDefault="00443668" w:rsidP="00443668">
      <w:r>
        <w:t xml:space="preserve">   </w:t>
      </w:r>
      <w:r w:rsidR="005E5087">
        <w:rPr>
          <w:u w:val="single"/>
        </w:rPr>
        <w:t>30.10.2020</w:t>
      </w:r>
      <w:r w:rsidRPr="000641B2">
        <w:rPr>
          <w:u w:val="single"/>
        </w:rPr>
        <w:t xml:space="preserve"> </w:t>
      </w:r>
      <w:r>
        <w:t xml:space="preserve">                                                                                                                         </w:t>
      </w:r>
      <w:r w:rsidRPr="000641B2">
        <w:rPr>
          <w:u w:val="single"/>
        </w:rPr>
        <w:t>№</w:t>
      </w:r>
      <w:r w:rsidR="005E5087">
        <w:rPr>
          <w:u w:val="single"/>
        </w:rPr>
        <w:t xml:space="preserve"> 35/4</w:t>
      </w:r>
      <w:r w:rsidRPr="000641B2">
        <w:rPr>
          <w:u w:val="single"/>
        </w:rPr>
        <w:t xml:space="preserve"> </w:t>
      </w:r>
    </w:p>
    <w:p w:rsidR="00443668" w:rsidRDefault="00443668" w:rsidP="00443668">
      <w:pPr>
        <w:jc w:val="center"/>
      </w:pPr>
      <w:proofErr w:type="spellStart"/>
      <w:r>
        <w:t>с</w:t>
      </w:r>
      <w:proofErr w:type="gramStart"/>
      <w:r>
        <w:t>.И</w:t>
      </w:r>
      <w:proofErr w:type="gramEnd"/>
      <w:r>
        <w:t>стобенск</w:t>
      </w:r>
      <w:proofErr w:type="spellEnd"/>
      <w:r>
        <w:t xml:space="preserve"> </w:t>
      </w:r>
    </w:p>
    <w:p w:rsidR="00443668" w:rsidRDefault="00443668" w:rsidP="00443668">
      <w:pPr>
        <w:jc w:val="center"/>
        <w:rPr>
          <w:b/>
          <w:sz w:val="28"/>
          <w:szCs w:val="28"/>
        </w:rPr>
      </w:pPr>
    </w:p>
    <w:p w:rsidR="00443668" w:rsidRDefault="00443668" w:rsidP="00443668">
      <w:pPr>
        <w:jc w:val="both"/>
        <w:rPr>
          <w:sz w:val="26"/>
          <w:szCs w:val="26"/>
        </w:rPr>
      </w:pPr>
    </w:p>
    <w:p w:rsidR="00443668" w:rsidRPr="0071305C" w:rsidRDefault="00443668" w:rsidP="00443668">
      <w:pPr>
        <w:pStyle w:val="1"/>
        <w:jc w:val="center"/>
        <w:rPr>
          <w:b/>
          <w:sz w:val="28"/>
          <w:szCs w:val="28"/>
        </w:rPr>
      </w:pPr>
      <w:bookmarkStart w:id="0" w:name="_Toc105952706"/>
      <w:r>
        <w:rPr>
          <w:b/>
          <w:sz w:val="28"/>
          <w:szCs w:val="28"/>
        </w:rPr>
        <w:t xml:space="preserve"> </w:t>
      </w:r>
      <w:r w:rsidR="006F0BB2">
        <w:rPr>
          <w:b/>
          <w:sz w:val="28"/>
          <w:szCs w:val="28"/>
        </w:rPr>
        <w:t xml:space="preserve">О внесении изменений в решение Истобенской сельской Думы от 12.11.2019 № 24/5 </w:t>
      </w:r>
      <w:r>
        <w:rPr>
          <w:b/>
          <w:sz w:val="28"/>
          <w:szCs w:val="28"/>
        </w:rPr>
        <w:t>«</w:t>
      </w:r>
      <w:r w:rsidRPr="0071305C">
        <w:rPr>
          <w:b/>
          <w:sz w:val="28"/>
          <w:szCs w:val="28"/>
        </w:rPr>
        <w:t>Об установлении налога на имущество физических лиц</w:t>
      </w:r>
      <w:bookmarkEnd w:id="0"/>
      <w:r>
        <w:rPr>
          <w:b/>
          <w:sz w:val="28"/>
          <w:szCs w:val="28"/>
        </w:rPr>
        <w:t xml:space="preserve">» </w:t>
      </w:r>
    </w:p>
    <w:p w:rsidR="00443668" w:rsidRPr="00966A31" w:rsidRDefault="00443668" w:rsidP="00443668">
      <w:pPr>
        <w:jc w:val="both"/>
        <w:rPr>
          <w:sz w:val="28"/>
          <w:szCs w:val="28"/>
        </w:rPr>
      </w:pPr>
    </w:p>
    <w:p w:rsidR="00443668" w:rsidRDefault="00443668" w:rsidP="00443668">
      <w:pPr>
        <w:pStyle w:val="a3"/>
        <w:spacing w:line="300" w:lineRule="exac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 соответствии с главой 32 части второй Налогового кодекса Российской Федерации, Федеральными законами от 06 октября 2003 года № 131-ФЗ «Об общих принципах организации местного самоуправления в Российской Федерации», Законом Кировской области от </w:t>
      </w:r>
      <w:r w:rsidR="00E20092">
        <w:rPr>
          <w:color w:val="auto"/>
          <w:sz w:val="26"/>
          <w:szCs w:val="26"/>
        </w:rPr>
        <w:t>11.10.2019</w:t>
      </w:r>
      <w:r>
        <w:rPr>
          <w:color w:val="auto"/>
          <w:sz w:val="26"/>
          <w:szCs w:val="26"/>
        </w:rPr>
        <w:t xml:space="preserve"> № </w:t>
      </w:r>
      <w:r w:rsidR="00E20092">
        <w:rPr>
          <w:color w:val="auto"/>
          <w:sz w:val="26"/>
          <w:szCs w:val="26"/>
        </w:rPr>
        <w:t>297</w:t>
      </w:r>
      <w:r>
        <w:rPr>
          <w:color w:val="auto"/>
          <w:sz w:val="26"/>
          <w:szCs w:val="26"/>
        </w:rPr>
        <w:t>-ЗО «</w:t>
      </w:r>
      <w:r w:rsidR="00E20092">
        <w:rPr>
          <w:color w:val="auto"/>
          <w:sz w:val="26"/>
          <w:szCs w:val="26"/>
        </w:rPr>
        <w:t>О внесении изменений в Закон Кировской области «О налоге на  имущество организаций в Кировской области»,</w:t>
      </w:r>
      <w:r>
        <w:rPr>
          <w:color w:val="auto"/>
          <w:sz w:val="26"/>
          <w:szCs w:val="26"/>
        </w:rPr>
        <w:t xml:space="preserve"> руководствуясь Уставом муниципального образования Истобенское сельское поселение Оричевского района Кировской области</w:t>
      </w:r>
      <w:r>
        <w:rPr>
          <w:i/>
          <w:color w:val="auto"/>
          <w:sz w:val="24"/>
        </w:rPr>
        <w:t xml:space="preserve">, </w:t>
      </w:r>
      <w:r w:rsidR="00FA47C7">
        <w:rPr>
          <w:i/>
          <w:color w:val="auto"/>
          <w:sz w:val="24"/>
        </w:rPr>
        <w:t xml:space="preserve"> </w:t>
      </w:r>
      <w:proofErr w:type="spellStart"/>
      <w:r w:rsidRPr="00E513FC">
        <w:rPr>
          <w:color w:val="auto"/>
          <w:sz w:val="26"/>
          <w:szCs w:val="26"/>
        </w:rPr>
        <w:t>Истобенская</w:t>
      </w:r>
      <w:proofErr w:type="spellEnd"/>
      <w:r w:rsidRPr="00E513FC">
        <w:rPr>
          <w:color w:val="auto"/>
          <w:sz w:val="26"/>
          <w:szCs w:val="26"/>
        </w:rPr>
        <w:t xml:space="preserve"> сельская Дума</w:t>
      </w:r>
      <w:r>
        <w:rPr>
          <w:i/>
          <w:color w:val="auto"/>
          <w:sz w:val="22"/>
          <w:szCs w:val="22"/>
        </w:rPr>
        <w:t xml:space="preserve"> </w:t>
      </w:r>
      <w:r>
        <w:rPr>
          <w:color w:val="auto"/>
          <w:sz w:val="26"/>
          <w:szCs w:val="26"/>
        </w:rPr>
        <w:t>РЕШИЛА:</w:t>
      </w:r>
    </w:p>
    <w:p w:rsidR="00443668" w:rsidRDefault="00443668" w:rsidP="006F0BB2">
      <w:pPr>
        <w:pStyle w:val="a3"/>
        <w:numPr>
          <w:ilvl w:val="0"/>
          <w:numId w:val="2"/>
        </w:numPr>
        <w:spacing w:line="300" w:lineRule="exact"/>
        <w:ind w:left="0"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Внести и утвердить изменения в решение Истобенской сельской Думы от 12.11.2019 № 24/5 «Об установлении налога на имущество физических лиц».</w:t>
      </w:r>
    </w:p>
    <w:p w:rsidR="00443668" w:rsidRPr="006F0BB2" w:rsidRDefault="006F0BB2" w:rsidP="006F0BB2">
      <w:pPr>
        <w:pStyle w:val="a3"/>
        <w:numPr>
          <w:ilvl w:val="1"/>
          <w:numId w:val="2"/>
        </w:numPr>
        <w:spacing w:line="300" w:lineRule="exac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подраздел 3.2 раздела 3 изложить в новой редакции:</w:t>
      </w:r>
    </w:p>
    <w:p w:rsidR="00443668" w:rsidRPr="00E86BC2" w:rsidRDefault="006F0BB2" w:rsidP="006F0BB2">
      <w:pPr>
        <w:pStyle w:val="ConsPlusNormal"/>
        <w:spacing w:line="300" w:lineRule="exact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443668" w:rsidRPr="00E86BC2">
        <w:rPr>
          <w:sz w:val="26"/>
          <w:szCs w:val="26"/>
        </w:rPr>
        <w:t xml:space="preserve">3.2. </w:t>
      </w:r>
      <w:r>
        <w:rPr>
          <w:sz w:val="26"/>
          <w:szCs w:val="26"/>
        </w:rPr>
        <w:t>с 2020 года -</w:t>
      </w:r>
      <w:r w:rsidR="00443668" w:rsidRPr="00E86BC2">
        <w:rPr>
          <w:sz w:val="26"/>
          <w:szCs w:val="26"/>
        </w:rPr>
        <w:t>1,2  процент</w:t>
      </w:r>
      <w:r>
        <w:rPr>
          <w:sz w:val="26"/>
          <w:szCs w:val="26"/>
        </w:rPr>
        <w:t>а, в 2021 году – 1,6 процента, в 2022 году и последующие годы – 2 процента</w:t>
      </w:r>
      <w:r w:rsidR="00443668" w:rsidRPr="00E86BC2">
        <w:rPr>
          <w:sz w:val="26"/>
          <w:szCs w:val="26"/>
        </w:rPr>
        <w:t xml:space="preserve"> в отношении:</w:t>
      </w:r>
    </w:p>
    <w:p w:rsidR="00443668" w:rsidRDefault="00443668" w:rsidP="00443668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 объектов налогообложения, включенных в перечень, определяемый в соответствии с пунктом 7 статьи 378.2 Налогового кодекса Российской Федерации;</w:t>
      </w:r>
    </w:p>
    <w:p w:rsidR="00443668" w:rsidRPr="006F0BB2" w:rsidRDefault="00443668" w:rsidP="006F0BB2">
      <w:pPr>
        <w:pStyle w:val="ConsPlusNormal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  объектов налогообложения, предусмотренных абзацем вторым пункта 10 статьи 378.2  Налогово</w:t>
      </w:r>
      <w:r w:rsidR="006F0BB2">
        <w:rPr>
          <w:sz w:val="26"/>
          <w:szCs w:val="26"/>
        </w:rPr>
        <w:t>го кодекса Российской Федерации».</w:t>
      </w:r>
    </w:p>
    <w:p w:rsidR="00443668" w:rsidRPr="006F0BB2" w:rsidRDefault="00443668" w:rsidP="006F0BB2">
      <w:pPr>
        <w:pStyle w:val="a5"/>
        <w:numPr>
          <w:ilvl w:val="0"/>
          <w:numId w:val="2"/>
        </w:numPr>
        <w:tabs>
          <w:tab w:val="left" w:pos="0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6F0BB2">
        <w:rPr>
          <w:sz w:val="26"/>
          <w:szCs w:val="26"/>
        </w:rPr>
        <w:t>Настоящее решение вступает в силу с 1 января 2021 года, но не ранее чем по истечении одного месяца со дня его официального опубликования и не ранее 1-го числа очередного налогового периода по налогу на имущество физических лиц.</w:t>
      </w:r>
    </w:p>
    <w:p w:rsidR="00443668" w:rsidRDefault="00443668" w:rsidP="006F0BB2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Опубликовать настоящее решение в средствах массовой информации.</w:t>
      </w:r>
    </w:p>
    <w:p w:rsidR="00443668" w:rsidRDefault="00443668" w:rsidP="00443668">
      <w:pPr>
        <w:spacing w:line="276" w:lineRule="auto"/>
        <w:jc w:val="right"/>
        <w:rPr>
          <w:sz w:val="26"/>
          <w:szCs w:val="26"/>
        </w:rPr>
      </w:pPr>
    </w:p>
    <w:p w:rsidR="00443668" w:rsidRDefault="00443668" w:rsidP="0044366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Истобенской</w:t>
      </w:r>
    </w:p>
    <w:p w:rsidR="00443668" w:rsidRDefault="00443668" w:rsidP="00443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сельской Думы                         </w:t>
      </w:r>
      <w:r w:rsidR="00526CB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Г.Ю. Бессонова</w:t>
      </w:r>
    </w:p>
    <w:p w:rsidR="00443668" w:rsidRDefault="00443668" w:rsidP="00443668">
      <w:pPr>
        <w:jc w:val="both"/>
        <w:rPr>
          <w:sz w:val="28"/>
          <w:szCs w:val="28"/>
        </w:rPr>
      </w:pPr>
    </w:p>
    <w:p w:rsidR="00443668" w:rsidRDefault="00443668" w:rsidP="00443668">
      <w:pPr>
        <w:jc w:val="both"/>
        <w:rPr>
          <w:sz w:val="28"/>
          <w:szCs w:val="28"/>
        </w:rPr>
      </w:pPr>
    </w:p>
    <w:p w:rsidR="00443668" w:rsidRDefault="00526CBE" w:rsidP="0044366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44366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43668">
        <w:rPr>
          <w:sz w:val="28"/>
          <w:szCs w:val="28"/>
        </w:rPr>
        <w:t xml:space="preserve"> Истобенского </w:t>
      </w:r>
    </w:p>
    <w:p w:rsidR="00443668" w:rsidRDefault="00443668" w:rsidP="00443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</w:t>
      </w:r>
      <w:r w:rsidR="00526CBE">
        <w:rPr>
          <w:sz w:val="28"/>
          <w:szCs w:val="28"/>
        </w:rPr>
        <w:t xml:space="preserve">    </w:t>
      </w:r>
      <w:bookmarkStart w:id="1" w:name="_GoBack"/>
      <w:bookmarkEnd w:id="1"/>
      <w:r w:rsidR="00526C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26CBE">
        <w:rPr>
          <w:sz w:val="28"/>
          <w:szCs w:val="28"/>
        </w:rPr>
        <w:t>Т.И. Никифорова</w:t>
      </w:r>
    </w:p>
    <w:p w:rsidR="00443668" w:rsidRDefault="00443668"/>
    <w:sectPr w:rsidR="00443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D4B16"/>
    <w:multiLevelType w:val="multilevel"/>
    <w:tmpl w:val="34CCC4A0"/>
    <w:lvl w:ilvl="0">
      <w:start w:val="1"/>
      <w:numFmt w:val="decimal"/>
      <w:lvlText w:val="%1."/>
      <w:lvlJc w:val="left"/>
      <w:pPr>
        <w:ind w:left="1815" w:hanging="1095"/>
      </w:pPr>
      <w:rPr>
        <w:b w:val="0"/>
        <w:i w:val="0"/>
        <w:strike w:val="0"/>
        <w:dstrike w:val="0"/>
        <w:u w:val="none" w:color="000000"/>
        <w:effect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">
    <w:nsid w:val="7B484199"/>
    <w:multiLevelType w:val="multilevel"/>
    <w:tmpl w:val="60BC7C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68"/>
    <w:rsid w:val="001728A1"/>
    <w:rsid w:val="001E4218"/>
    <w:rsid w:val="00443668"/>
    <w:rsid w:val="00526CBE"/>
    <w:rsid w:val="005E5087"/>
    <w:rsid w:val="006F0BB2"/>
    <w:rsid w:val="00E20092"/>
    <w:rsid w:val="00EE22C8"/>
    <w:rsid w:val="00FA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43668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4366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nhideWhenUsed/>
    <w:rsid w:val="00443668"/>
    <w:pPr>
      <w:ind w:firstLine="708"/>
    </w:pPr>
    <w:rPr>
      <w:color w:val="333399"/>
      <w:sz w:val="20"/>
    </w:rPr>
  </w:style>
  <w:style w:type="character" w:customStyle="1" w:styleId="a4">
    <w:name w:val="Основной текст с отступом Знак"/>
    <w:basedOn w:val="a0"/>
    <w:link w:val="a3"/>
    <w:rsid w:val="00443668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customStyle="1" w:styleId="ConsPlusNormal">
    <w:name w:val="ConsPlusNormal"/>
    <w:rsid w:val="004436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6F0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43668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4366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nhideWhenUsed/>
    <w:rsid w:val="00443668"/>
    <w:pPr>
      <w:ind w:firstLine="708"/>
    </w:pPr>
    <w:rPr>
      <w:color w:val="333399"/>
      <w:sz w:val="20"/>
    </w:rPr>
  </w:style>
  <w:style w:type="character" w:customStyle="1" w:styleId="a4">
    <w:name w:val="Основной текст с отступом Знак"/>
    <w:basedOn w:val="a0"/>
    <w:link w:val="a3"/>
    <w:rsid w:val="00443668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customStyle="1" w:styleId="ConsPlusNormal">
    <w:name w:val="ConsPlusNormal"/>
    <w:rsid w:val="004436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6F0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2020-11-03T10:12:00Z</cp:lastPrinted>
  <dcterms:created xsi:type="dcterms:W3CDTF">2020-09-21T11:17:00Z</dcterms:created>
  <dcterms:modified xsi:type="dcterms:W3CDTF">2020-11-25T05:43:00Z</dcterms:modified>
</cp:coreProperties>
</file>