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A5" w:rsidRDefault="00973EA5" w:rsidP="00D00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635" w:rsidRPr="00D00635" w:rsidRDefault="00D00635" w:rsidP="00D00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D1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</w:p>
    <w:p w:rsidR="00D00635" w:rsidRPr="00D00635" w:rsidRDefault="00D00635" w:rsidP="00D00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635" w:rsidRPr="00D00635" w:rsidRDefault="00D00635" w:rsidP="00D006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Межведомственной рабочей группы по вопросу расширения налоговой базы налога на имущество физических лиц</w:t>
      </w:r>
    </w:p>
    <w:p w:rsidR="00D00635" w:rsidRPr="00D00635" w:rsidRDefault="00D00635" w:rsidP="00D006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635" w:rsidRPr="00D00635" w:rsidRDefault="00D00635" w:rsidP="00D0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03.2018</w:t>
      </w:r>
    </w:p>
    <w:p w:rsidR="00D00635" w:rsidRPr="00D00635" w:rsidRDefault="00D00635" w:rsidP="00D0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635" w:rsidRPr="00D00635" w:rsidRDefault="00D00635" w:rsidP="005E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804"/>
        <w:gridCol w:w="534"/>
        <w:gridCol w:w="2551"/>
      </w:tblGrid>
      <w:tr w:rsidR="00D00635" w:rsidRPr="00D00635" w:rsidTr="009629C7">
        <w:tc>
          <w:tcPr>
            <w:tcW w:w="6804" w:type="dxa"/>
            <w:shd w:val="clear" w:color="auto" w:fill="auto"/>
          </w:tcPr>
          <w:p w:rsidR="00D1374F" w:rsidRDefault="00D00635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  <w:r w:rsidR="000C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1374F" w:rsidRDefault="00D00635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финансов Оричевского </w:t>
            </w:r>
          </w:p>
          <w:p w:rsidR="00D00635" w:rsidRPr="00D00635" w:rsidRDefault="00D00635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председатель</w:t>
            </w:r>
            <w:r w:rsidR="00C7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  <w:p w:rsidR="0054042D" w:rsidRDefault="0054042D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51" w:rsidRDefault="00504F51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Спас-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504F51" w:rsidRDefault="00504F51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42D" w:rsidRDefault="0054042D" w:rsidP="0054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30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земельным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</w:p>
          <w:p w:rsidR="0054042D" w:rsidRDefault="0054042D" w:rsidP="0054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Спас-Талицкого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9500CA" w:rsidRDefault="009500CA" w:rsidP="00FE7262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0CA" w:rsidRDefault="009500CA" w:rsidP="00950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30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земельным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</w:p>
          <w:p w:rsidR="009500CA" w:rsidRDefault="009500CA" w:rsidP="00950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Оричевского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D1374F" w:rsidRDefault="00D1374F" w:rsidP="00950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4F" w:rsidRDefault="00D1374F" w:rsidP="00D13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30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земельным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</w:p>
          <w:p w:rsidR="00D1374F" w:rsidRDefault="00D1374F" w:rsidP="00D13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Торфяного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9500CA" w:rsidRDefault="009500CA" w:rsidP="00FE7262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74F" w:rsidRDefault="00FE7262" w:rsidP="00F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планирования доходов </w:t>
            </w:r>
          </w:p>
          <w:p w:rsidR="00D1374F" w:rsidRDefault="00FE7262" w:rsidP="00F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долга управления финансов Оричевского </w:t>
            </w:r>
          </w:p>
          <w:p w:rsidR="00FE7262" w:rsidRDefault="00FE7262" w:rsidP="00F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секретарь рабочей группы</w:t>
            </w:r>
          </w:p>
          <w:p w:rsidR="00C777FF" w:rsidRPr="00D00635" w:rsidRDefault="00C777FF" w:rsidP="00FE7262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54042D" w:rsidRDefault="0054042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061" w:rsidRDefault="00B7406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061" w:rsidRPr="00D00635" w:rsidRDefault="00B7406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04F51" w:rsidRDefault="00504F51" w:rsidP="00504F51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Лушпай</w:t>
            </w:r>
            <w:proofErr w:type="spellEnd"/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9500CA" w:rsidRDefault="009500CA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635" w:rsidRDefault="00504F5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 И.М.</w:t>
            </w:r>
          </w:p>
          <w:p w:rsidR="000C595E" w:rsidRDefault="000C595E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0CA" w:rsidRDefault="009500CA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42D" w:rsidRDefault="009500CA" w:rsidP="009500CA">
            <w:pPr>
              <w:tabs>
                <w:tab w:val="left" w:pos="2335"/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Масленникова Т.М</w:t>
            </w:r>
          </w:p>
          <w:p w:rsidR="009500CA" w:rsidRDefault="009500CA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42D" w:rsidRDefault="0054042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42D" w:rsidRDefault="009500CA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Халтурина С.В.</w:t>
            </w:r>
          </w:p>
          <w:p w:rsidR="0054042D" w:rsidRDefault="0054042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74F" w:rsidRDefault="00D1374F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74F" w:rsidRDefault="00D1374F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Игошина Ю.С.</w:t>
            </w:r>
          </w:p>
          <w:p w:rsidR="00D1374F" w:rsidRDefault="00D1374F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0CA" w:rsidRDefault="009500CA" w:rsidP="00FE7262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FE7262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Казаринова Н.В.</w:t>
            </w:r>
          </w:p>
          <w:p w:rsidR="00C777FF" w:rsidRPr="00D00635" w:rsidRDefault="00C777FF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00CA" w:rsidRPr="00D00635" w:rsidTr="009629C7">
        <w:tc>
          <w:tcPr>
            <w:tcW w:w="6804" w:type="dxa"/>
            <w:shd w:val="clear" w:color="auto" w:fill="auto"/>
          </w:tcPr>
          <w:p w:rsidR="009500CA" w:rsidRPr="00D00635" w:rsidRDefault="009500CA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9500CA" w:rsidRDefault="009500CA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500CA" w:rsidRPr="00D00635" w:rsidRDefault="009500CA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55D5" w:rsidRPr="002855D5" w:rsidRDefault="002855D5">
      <w:pPr>
        <w:rPr>
          <w:rFonts w:ascii="Times New Roman" w:hAnsi="Times New Roman" w:cs="Times New Roman"/>
          <w:b/>
          <w:sz w:val="28"/>
          <w:szCs w:val="28"/>
        </w:rPr>
      </w:pPr>
      <w:r w:rsidRPr="002855D5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AE5F18" w:rsidRPr="00267FC6" w:rsidRDefault="00B96FF1" w:rsidP="00047226">
      <w:pPr>
        <w:pStyle w:val="a3"/>
        <w:numPr>
          <w:ilvl w:val="0"/>
          <w:numId w:val="7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FC6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DD52AB" w:rsidRPr="00267FC6">
        <w:rPr>
          <w:rFonts w:ascii="Times New Roman" w:hAnsi="Times New Roman" w:cs="Times New Roman"/>
          <w:sz w:val="28"/>
          <w:szCs w:val="28"/>
        </w:rPr>
        <w:t>актов обследования объектов</w:t>
      </w:r>
      <w:r w:rsidR="00DD52AB" w:rsidRPr="00267FC6">
        <w:rPr>
          <w:rFonts w:ascii="Times New Roman" w:hAnsi="Times New Roman" w:cs="Times New Roman"/>
          <w:bCs/>
          <w:sz w:val="28"/>
          <w:szCs w:val="28"/>
        </w:rPr>
        <w:t xml:space="preserve"> недвижимого имущества физических лиц, которые числятся как объекты незавершенного строительства</w:t>
      </w:r>
      <w:r w:rsidR="003259B1" w:rsidRPr="00267FC6">
        <w:rPr>
          <w:rFonts w:ascii="Times New Roman" w:hAnsi="Times New Roman" w:cs="Times New Roman"/>
          <w:sz w:val="28"/>
          <w:szCs w:val="28"/>
        </w:rPr>
        <w:t xml:space="preserve">, </w:t>
      </w:r>
      <w:r w:rsidR="00AE5F18" w:rsidRPr="00267FC6">
        <w:rPr>
          <w:rFonts w:ascii="Times New Roman" w:hAnsi="Times New Roman" w:cs="Times New Roman"/>
          <w:sz w:val="28"/>
          <w:szCs w:val="28"/>
        </w:rPr>
        <w:t xml:space="preserve">представленных поселениями </w:t>
      </w:r>
      <w:r w:rsidRPr="00267FC6">
        <w:rPr>
          <w:rFonts w:ascii="Times New Roman" w:hAnsi="Times New Roman" w:cs="Times New Roman"/>
          <w:sz w:val="28"/>
          <w:szCs w:val="28"/>
        </w:rPr>
        <w:t>района</w:t>
      </w:r>
      <w:r w:rsidR="003259B1" w:rsidRPr="00267FC6">
        <w:rPr>
          <w:rFonts w:ascii="Times New Roman" w:hAnsi="Times New Roman" w:cs="Times New Roman"/>
          <w:sz w:val="28"/>
          <w:szCs w:val="28"/>
        </w:rPr>
        <w:t>.</w:t>
      </w:r>
    </w:p>
    <w:p w:rsidR="00B96FF1" w:rsidRPr="00267FC6" w:rsidRDefault="00B96FF1" w:rsidP="00B96FF1">
      <w:pPr>
        <w:pStyle w:val="a3"/>
        <w:numPr>
          <w:ilvl w:val="0"/>
          <w:numId w:val="7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FC6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87540" w:rsidRPr="00267FC6">
        <w:rPr>
          <w:rFonts w:ascii="Times New Roman" w:hAnsi="Times New Roman" w:cs="Times New Roman"/>
          <w:sz w:val="28"/>
          <w:szCs w:val="28"/>
        </w:rPr>
        <w:t>информации, представленной</w:t>
      </w:r>
      <w:r w:rsidRPr="00267FC6">
        <w:rPr>
          <w:rFonts w:ascii="Times New Roman" w:hAnsi="Times New Roman" w:cs="Times New Roman"/>
          <w:sz w:val="28"/>
          <w:szCs w:val="28"/>
        </w:rPr>
        <w:t xml:space="preserve"> поселениями района об объектах недвижимого имущества, принадлежащих физическим лицам, в отношении которых в информационных ресурсах налоговых органов отсутствуют сведения о наличии права собственности, при наличии зарегистрированного права собственности, права постоянного пользования или права пож</w:t>
      </w:r>
      <w:r w:rsidR="00787540" w:rsidRPr="00267FC6">
        <w:rPr>
          <w:rFonts w:ascii="Times New Roman" w:hAnsi="Times New Roman" w:cs="Times New Roman"/>
          <w:sz w:val="28"/>
          <w:szCs w:val="28"/>
        </w:rPr>
        <w:t>изненного наследуемого владения</w:t>
      </w:r>
      <w:r w:rsidRPr="00267FC6">
        <w:rPr>
          <w:rFonts w:ascii="Times New Roman" w:hAnsi="Times New Roman" w:cs="Times New Roman"/>
          <w:sz w:val="28"/>
          <w:szCs w:val="28"/>
        </w:rPr>
        <w:t xml:space="preserve"> на земельные участки, занятые жилищным фондом или предоставленные для строительства объектов недвижимого имущества (по данным налогового органа)</w:t>
      </w:r>
      <w:r w:rsidR="00787540" w:rsidRPr="00267F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6FF1" w:rsidRPr="00267FC6" w:rsidRDefault="00B96FF1" w:rsidP="00B96FF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3B2EA0" w:rsidRPr="00267FC6" w:rsidRDefault="003B2EA0" w:rsidP="003B2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B7F" w:rsidRPr="00267FC6" w:rsidRDefault="00B97722" w:rsidP="002B6AB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FC6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управления финансов Оричевского района, председатель рабочей группы – Лушпай Е.В. открыла совещание и ознакомила присутствующих </w:t>
      </w:r>
      <w:r w:rsidR="00241EF3" w:rsidRPr="00267FC6">
        <w:rPr>
          <w:rFonts w:ascii="Times New Roman" w:hAnsi="Times New Roman" w:cs="Times New Roman"/>
          <w:sz w:val="28"/>
          <w:szCs w:val="28"/>
        </w:rPr>
        <w:t xml:space="preserve">с </w:t>
      </w:r>
      <w:r w:rsidR="002B6ABE" w:rsidRPr="00267FC6">
        <w:rPr>
          <w:rFonts w:ascii="Times New Roman" w:hAnsi="Times New Roman" w:cs="Times New Roman"/>
          <w:sz w:val="28"/>
          <w:szCs w:val="28"/>
        </w:rPr>
        <w:t>повесткой заседания межведомственной рабочей группы по вопросу расширения налоговой базы налога на имущество физических лиц.</w:t>
      </w:r>
    </w:p>
    <w:p w:rsidR="006170A5" w:rsidRPr="00267FC6" w:rsidRDefault="006170A5" w:rsidP="002B6AB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7540" w:rsidRPr="00267FC6" w:rsidRDefault="004C62FD" w:rsidP="002B6AB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FC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1 вопросу </w:t>
      </w:r>
      <w:r w:rsidR="00B16FCE" w:rsidRPr="00267FC6">
        <w:rPr>
          <w:rFonts w:ascii="Times New Roman" w:hAnsi="Times New Roman" w:cs="Times New Roman"/>
          <w:bCs/>
          <w:sz w:val="28"/>
          <w:szCs w:val="28"/>
        </w:rPr>
        <w:t xml:space="preserve">совещания: на территории Оричевского района </w:t>
      </w:r>
      <w:r w:rsidR="00787540" w:rsidRPr="00267FC6">
        <w:rPr>
          <w:rFonts w:ascii="Times New Roman" w:hAnsi="Times New Roman" w:cs="Times New Roman"/>
          <w:bCs/>
          <w:sz w:val="28"/>
          <w:szCs w:val="28"/>
        </w:rPr>
        <w:t>числится 33</w:t>
      </w:r>
      <w:r w:rsidR="00B16FCE" w:rsidRPr="00267F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540" w:rsidRPr="00267FC6">
        <w:rPr>
          <w:rFonts w:ascii="Times New Roman" w:hAnsi="Times New Roman" w:cs="Times New Roman"/>
          <w:bCs/>
          <w:sz w:val="28"/>
          <w:szCs w:val="28"/>
        </w:rPr>
        <w:t xml:space="preserve">объекта </w:t>
      </w:r>
      <w:r w:rsidR="00B16FCE" w:rsidRPr="00267FC6">
        <w:rPr>
          <w:rFonts w:ascii="Times New Roman" w:hAnsi="Times New Roman" w:cs="Times New Roman"/>
          <w:bCs/>
          <w:sz w:val="28"/>
          <w:szCs w:val="28"/>
        </w:rPr>
        <w:t xml:space="preserve">недвижимого имущества, </w:t>
      </w:r>
      <w:r w:rsidR="00B16FCE" w:rsidRPr="00267FC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87540" w:rsidRPr="00267FC6">
        <w:rPr>
          <w:rFonts w:ascii="Times New Roman" w:hAnsi="Times New Roman" w:cs="Times New Roman"/>
          <w:bCs/>
          <w:sz w:val="28"/>
          <w:szCs w:val="28"/>
        </w:rPr>
        <w:t>по информации Межрайонной ИФНС России № 8 на 01.01.2017 года числятся как объекты незавершенного строительства.</w:t>
      </w:r>
    </w:p>
    <w:p w:rsidR="00787540" w:rsidRPr="00267FC6" w:rsidRDefault="00787540" w:rsidP="00787540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FC6">
        <w:rPr>
          <w:rFonts w:ascii="Times New Roman" w:hAnsi="Times New Roman" w:cs="Times New Roman"/>
          <w:bCs/>
          <w:sz w:val="28"/>
          <w:szCs w:val="28"/>
        </w:rPr>
        <w:t>Управлением финансов, совместно с земельными</w:t>
      </w:r>
      <w:r w:rsidRPr="00267F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FC6">
        <w:rPr>
          <w:rFonts w:ascii="Times New Roman" w:hAnsi="Times New Roman" w:cs="Times New Roman"/>
          <w:sz w:val="28"/>
          <w:szCs w:val="28"/>
        </w:rPr>
        <w:t>специалистами Оричевского и Спас-</w:t>
      </w:r>
      <w:proofErr w:type="spellStart"/>
      <w:r w:rsidRPr="00267FC6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Pr="00267FC6">
        <w:rPr>
          <w:rFonts w:ascii="Times New Roman" w:hAnsi="Times New Roman" w:cs="Times New Roman"/>
          <w:sz w:val="28"/>
          <w:szCs w:val="28"/>
        </w:rPr>
        <w:t xml:space="preserve"> поселений </w:t>
      </w:r>
      <w:r w:rsidR="00F64915" w:rsidRPr="00267FC6">
        <w:rPr>
          <w:rFonts w:ascii="Times New Roman" w:hAnsi="Times New Roman" w:cs="Times New Roman"/>
          <w:sz w:val="28"/>
          <w:szCs w:val="28"/>
        </w:rPr>
        <w:t xml:space="preserve">в течение 2017 года </w:t>
      </w:r>
      <w:r w:rsidRPr="00267FC6">
        <w:rPr>
          <w:rFonts w:ascii="Times New Roman" w:hAnsi="Times New Roman" w:cs="Times New Roman"/>
          <w:sz w:val="28"/>
          <w:szCs w:val="28"/>
        </w:rPr>
        <w:t xml:space="preserve">проведена выездная проверка по </w:t>
      </w:r>
      <w:r w:rsidR="001408DC" w:rsidRPr="00267FC6">
        <w:rPr>
          <w:rFonts w:ascii="Times New Roman" w:hAnsi="Times New Roman" w:cs="Times New Roman"/>
          <w:sz w:val="28"/>
          <w:szCs w:val="28"/>
        </w:rPr>
        <w:t>8</w:t>
      </w:r>
      <w:r w:rsidRPr="00267FC6">
        <w:rPr>
          <w:rFonts w:ascii="Times New Roman" w:hAnsi="Times New Roman" w:cs="Times New Roman"/>
          <w:sz w:val="28"/>
          <w:szCs w:val="28"/>
        </w:rPr>
        <w:t xml:space="preserve"> объектам незавершенного строительства, по которым фактическая готовность к регистрации права собст</w:t>
      </w:r>
      <w:r w:rsidR="00511136" w:rsidRPr="00267FC6">
        <w:rPr>
          <w:rFonts w:ascii="Times New Roman" w:hAnsi="Times New Roman" w:cs="Times New Roman"/>
          <w:sz w:val="28"/>
          <w:szCs w:val="28"/>
        </w:rPr>
        <w:t>венности составляет от 71</w:t>
      </w:r>
      <w:r w:rsidRPr="00267FC6">
        <w:rPr>
          <w:rFonts w:ascii="Times New Roman" w:hAnsi="Times New Roman" w:cs="Times New Roman"/>
          <w:sz w:val="28"/>
          <w:szCs w:val="28"/>
        </w:rPr>
        <w:t>% до 100%.</w:t>
      </w:r>
    </w:p>
    <w:p w:rsidR="001408DC" w:rsidRPr="00267FC6" w:rsidRDefault="001408DC" w:rsidP="001408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FC6">
        <w:rPr>
          <w:rFonts w:ascii="Times New Roman" w:hAnsi="Times New Roman" w:cs="Times New Roman"/>
          <w:sz w:val="28"/>
          <w:szCs w:val="28"/>
        </w:rPr>
        <w:t>В ходе проверки проводились разъяснительные беседы с собственниками данных объектов о продлении дачной амнистии до 01.03.2018 года с целью стимулирования к регистрации права собственности по упрощенному порядку.</w:t>
      </w:r>
    </w:p>
    <w:p w:rsidR="001408DC" w:rsidRPr="00267FC6" w:rsidRDefault="001408DC" w:rsidP="001408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FC6">
        <w:rPr>
          <w:rFonts w:ascii="Times New Roman" w:hAnsi="Times New Roman" w:cs="Times New Roman"/>
          <w:sz w:val="28"/>
          <w:szCs w:val="28"/>
        </w:rPr>
        <w:t>В ходе личной беседы выявлено, что 3 собственника объектов незавершенного строительства в течение 2017 года планируют провести мероприятия по регистрации права собственности на данные объекты недвижимости (2 объекта - Спас-</w:t>
      </w:r>
      <w:proofErr w:type="spellStart"/>
      <w:r w:rsidRPr="00267FC6">
        <w:rPr>
          <w:rFonts w:ascii="Times New Roman" w:hAnsi="Times New Roman" w:cs="Times New Roman"/>
          <w:sz w:val="28"/>
          <w:szCs w:val="28"/>
        </w:rPr>
        <w:t>Талицкое</w:t>
      </w:r>
      <w:proofErr w:type="spellEnd"/>
      <w:r w:rsidRPr="00267FC6">
        <w:rPr>
          <w:rFonts w:ascii="Times New Roman" w:hAnsi="Times New Roman" w:cs="Times New Roman"/>
          <w:sz w:val="28"/>
          <w:szCs w:val="28"/>
        </w:rPr>
        <w:t xml:space="preserve"> поселение, 1 объект – </w:t>
      </w:r>
      <w:proofErr w:type="spellStart"/>
      <w:r w:rsidRPr="00267FC6">
        <w:rPr>
          <w:rFonts w:ascii="Times New Roman" w:hAnsi="Times New Roman" w:cs="Times New Roman"/>
          <w:sz w:val="28"/>
          <w:szCs w:val="28"/>
        </w:rPr>
        <w:t>Оричевское</w:t>
      </w:r>
      <w:proofErr w:type="spellEnd"/>
      <w:r w:rsidRPr="00267FC6">
        <w:rPr>
          <w:rFonts w:ascii="Times New Roman" w:hAnsi="Times New Roman" w:cs="Times New Roman"/>
          <w:sz w:val="28"/>
          <w:szCs w:val="28"/>
        </w:rPr>
        <w:t xml:space="preserve"> городское поселение).</w:t>
      </w:r>
    </w:p>
    <w:p w:rsidR="00787540" w:rsidRDefault="001408DC" w:rsidP="00F649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FC6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мероприятий, </w:t>
      </w:r>
      <w:r w:rsidR="00F64915" w:rsidRPr="00267FC6">
        <w:rPr>
          <w:rFonts w:ascii="Times New Roman" w:hAnsi="Times New Roman" w:cs="Times New Roman"/>
          <w:sz w:val="28"/>
          <w:szCs w:val="28"/>
        </w:rPr>
        <w:t xml:space="preserve">по двум объектам незавершенного строительства </w:t>
      </w:r>
      <w:r w:rsidRPr="00267FC6">
        <w:rPr>
          <w:rFonts w:ascii="Times New Roman" w:hAnsi="Times New Roman" w:cs="Times New Roman"/>
          <w:sz w:val="28"/>
          <w:szCs w:val="28"/>
        </w:rPr>
        <w:t>в 2017</w:t>
      </w:r>
      <w:r w:rsidR="00F64915" w:rsidRPr="00267FC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67FC6">
        <w:rPr>
          <w:rFonts w:ascii="Times New Roman" w:hAnsi="Times New Roman" w:cs="Times New Roman"/>
          <w:sz w:val="28"/>
          <w:szCs w:val="28"/>
        </w:rPr>
        <w:t xml:space="preserve"> удалось добиться</w:t>
      </w:r>
      <w:r w:rsidR="00F64915" w:rsidRPr="00267FC6">
        <w:rPr>
          <w:rFonts w:ascii="Times New Roman" w:hAnsi="Times New Roman" w:cs="Times New Roman"/>
          <w:sz w:val="28"/>
          <w:szCs w:val="28"/>
        </w:rPr>
        <w:t xml:space="preserve"> регистрации права собственности</w:t>
      </w:r>
      <w:r w:rsidR="004645DA">
        <w:rPr>
          <w:rFonts w:ascii="Times New Roman" w:hAnsi="Times New Roman" w:cs="Times New Roman"/>
          <w:sz w:val="28"/>
          <w:szCs w:val="28"/>
        </w:rPr>
        <w:t xml:space="preserve"> (Спас-</w:t>
      </w:r>
      <w:proofErr w:type="spellStart"/>
      <w:r w:rsidR="004645DA">
        <w:rPr>
          <w:rFonts w:ascii="Times New Roman" w:hAnsi="Times New Roman" w:cs="Times New Roman"/>
          <w:sz w:val="28"/>
          <w:szCs w:val="28"/>
        </w:rPr>
        <w:t>Талицкое</w:t>
      </w:r>
      <w:proofErr w:type="spellEnd"/>
      <w:r w:rsidR="004645DA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="00F64915" w:rsidRPr="00267FC6">
        <w:rPr>
          <w:rFonts w:ascii="Times New Roman" w:hAnsi="Times New Roman" w:cs="Times New Roman"/>
          <w:sz w:val="28"/>
          <w:szCs w:val="28"/>
        </w:rPr>
        <w:t>.</w:t>
      </w:r>
    </w:p>
    <w:p w:rsidR="001F138D" w:rsidRPr="00F766A0" w:rsidRDefault="001F138D" w:rsidP="00F649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6A0">
        <w:rPr>
          <w:rFonts w:ascii="Times New Roman" w:hAnsi="Times New Roman" w:cs="Times New Roman"/>
          <w:sz w:val="28"/>
          <w:szCs w:val="28"/>
          <w:u w:val="single"/>
        </w:rPr>
        <w:t xml:space="preserve">По информации Межрайонной ИФНС России №8 по Кировской области на 01.01.2018 года </w:t>
      </w:r>
      <w:r w:rsidR="00965E25" w:rsidRPr="00F766A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числятся </w:t>
      </w:r>
      <w:r w:rsidR="00F766A0" w:rsidRPr="00F766A0">
        <w:rPr>
          <w:rFonts w:ascii="Times New Roman" w:hAnsi="Times New Roman" w:cs="Times New Roman"/>
          <w:bCs/>
          <w:sz w:val="28"/>
          <w:szCs w:val="28"/>
          <w:u w:val="single"/>
        </w:rPr>
        <w:t xml:space="preserve">29 </w:t>
      </w:r>
      <w:r w:rsidR="00672766" w:rsidRPr="00F766A0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F766A0" w:rsidRPr="00F766A0">
        <w:rPr>
          <w:rFonts w:ascii="Times New Roman" w:hAnsi="Times New Roman" w:cs="Times New Roman"/>
          <w:bCs/>
          <w:sz w:val="28"/>
          <w:szCs w:val="28"/>
          <w:u w:val="single"/>
        </w:rPr>
        <w:t>бъектов недвижимого имущества физических лиц, из числа объектов незавершенного строительства</w:t>
      </w:r>
      <w:r w:rsidR="00F766A0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E831A1" w:rsidRDefault="00E831A1" w:rsidP="002B6AB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67FC6">
        <w:rPr>
          <w:rFonts w:ascii="Times New Roman" w:hAnsi="Times New Roman" w:cs="Times New Roman"/>
          <w:b/>
          <w:sz w:val="28"/>
          <w:szCs w:val="28"/>
        </w:rPr>
        <w:t>Решение комиссии:</w:t>
      </w:r>
      <w:r w:rsidRPr="00267FC6">
        <w:rPr>
          <w:rFonts w:ascii="Times New Roman" w:hAnsi="Times New Roman" w:cs="Times New Roman"/>
          <w:sz w:val="28"/>
          <w:szCs w:val="28"/>
        </w:rPr>
        <w:t xml:space="preserve"> информация принята к сведению.</w:t>
      </w:r>
    </w:p>
    <w:p w:rsidR="00D37F90" w:rsidRPr="00DC6456" w:rsidRDefault="00D37F90" w:rsidP="00DC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582" w:rsidRDefault="004C62FD" w:rsidP="00774A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F48">
        <w:rPr>
          <w:rFonts w:ascii="Times New Roman" w:hAnsi="Times New Roman" w:cs="Times New Roman"/>
          <w:bCs/>
          <w:sz w:val="28"/>
          <w:szCs w:val="28"/>
          <w:u w:val="single"/>
        </w:rPr>
        <w:t>По 2</w:t>
      </w:r>
      <w:r w:rsidR="002B6ABE" w:rsidRPr="00517F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вопросу</w:t>
      </w:r>
      <w:r w:rsidR="002B6ABE" w:rsidRPr="00517F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582" w:rsidRPr="00517F48">
        <w:rPr>
          <w:rFonts w:ascii="Times New Roman" w:hAnsi="Times New Roman" w:cs="Times New Roman"/>
          <w:bCs/>
          <w:sz w:val="28"/>
          <w:szCs w:val="28"/>
        </w:rPr>
        <w:t>совещания отмечено, что управлением финансов</w:t>
      </w:r>
      <w:r w:rsidR="00774AF9" w:rsidRPr="00517F48">
        <w:rPr>
          <w:rFonts w:ascii="Times New Roman" w:hAnsi="Times New Roman" w:cs="Times New Roman"/>
          <w:bCs/>
          <w:sz w:val="28"/>
          <w:szCs w:val="28"/>
        </w:rPr>
        <w:t xml:space="preserve"> проведен анализ</w:t>
      </w:r>
      <w:r w:rsidR="00E47582" w:rsidRPr="00517F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AF9" w:rsidRPr="00517F48">
        <w:rPr>
          <w:rFonts w:ascii="Times New Roman" w:hAnsi="Times New Roman" w:cs="Times New Roman"/>
          <w:sz w:val="28"/>
          <w:szCs w:val="28"/>
        </w:rPr>
        <w:t xml:space="preserve">представленной поселениями района информации об </w:t>
      </w:r>
      <w:r w:rsidR="00774AF9" w:rsidRPr="0043460B">
        <w:rPr>
          <w:rFonts w:ascii="Times New Roman" w:hAnsi="Times New Roman" w:cs="Times New Roman"/>
          <w:sz w:val="28"/>
          <w:szCs w:val="28"/>
          <w:u w:val="single"/>
        </w:rPr>
        <w:t>111 объектах</w:t>
      </w:r>
      <w:r w:rsidR="00774AF9" w:rsidRPr="00517F48">
        <w:rPr>
          <w:rFonts w:ascii="Times New Roman" w:hAnsi="Times New Roman" w:cs="Times New Roman"/>
          <w:sz w:val="28"/>
          <w:szCs w:val="28"/>
        </w:rPr>
        <w:t xml:space="preserve"> недвижимого имущества, принадлежащих физическим лицам, в отношении которых в информационных ресурсах налоговых органов отсутствуют сведения о наличии права собственности, при наличии зарегистр</w:t>
      </w:r>
      <w:r w:rsidR="00517F48" w:rsidRPr="00517F48">
        <w:rPr>
          <w:rFonts w:ascii="Times New Roman" w:hAnsi="Times New Roman" w:cs="Times New Roman"/>
          <w:sz w:val="28"/>
          <w:szCs w:val="28"/>
        </w:rPr>
        <w:t xml:space="preserve">ированного права собственности на земельные участки, занятые жилищным фондом </w:t>
      </w:r>
      <w:r w:rsidR="00774AF9" w:rsidRPr="00517F48">
        <w:rPr>
          <w:rFonts w:ascii="Times New Roman" w:hAnsi="Times New Roman" w:cs="Times New Roman"/>
          <w:sz w:val="28"/>
          <w:szCs w:val="28"/>
        </w:rPr>
        <w:t>(по данным налогового органа</w:t>
      </w:r>
      <w:r w:rsidR="0043460B">
        <w:rPr>
          <w:rFonts w:ascii="Times New Roman" w:hAnsi="Times New Roman" w:cs="Times New Roman"/>
          <w:sz w:val="28"/>
          <w:szCs w:val="28"/>
        </w:rPr>
        <w:t xml:space="preserve"> на 01.01.2017 года</w:t>
      </w:r>
      <w:r w:rsidR="00774AF9" w:rsidRPr="00517F4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67FC6" w:rsidRPr="00517F48" w:rsidRDefault="00267FC6" w:rsidP="00774A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зарегистрированных земельных участков, занятых жилищным фондом – </w:t>
      </w:r>
      <w:r w:rsidRPr="0043460B">
        <w:rPr>
          <w:rFonts w:ascii="Times New Roman" w:hAnsi="Times New Roman" w:cs="Times New Roman"/>
          <w:sz w:val="28"/>
          <w:szCs w:val="28"/>
          <w:u w:val="single"/>
        </w:rPr>
        <w:t>64 не имеют капитальных строений</w:t>
      </w:r>
      <w:r>
        <w:rPr>
          <w:rFonts w:ascii="Times New Roman" w:hAnsi="Times New Roman" w:cs="Times New Roman"/>
          <w:sz w:val="28"/>
          <w:szCs w:val="28"/>
        </w:rPr>
        <w:t xml:space="preserve">, или 57,7 %. </w:t>
      </w:r>
    </w:p>
    <w:p w:rsidR="00517F48" w:rsidRPr="00517F48" w:rsidRDefault="00774AF9" w:rsidP="0051113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7F48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</w:t>
      </w:r>
      <w:r w:rsidR="002E3AEC">
        <w:rPr>
          <w:rFonts w:ascii="Times New Roman" w:hAnsi="Times New Roman" w:cs="Times New Roman"/>
          <w:sz w:val="28"/>
          <w:szCs w:val="28"/>
        </w:rPr>
        <w:t>проведенной инвентаризации и представленных</w:t>
      </w:r>
      <w:r w:rsidR="008974B5" w:rsidRPr="00517F48">
        <w:rPr>
          <w:rFonts w:ascii="Times New Roman" w:hAnsi="Times New Roman" w:cs="Times New Roman"/>
          <w:sz w:val="28"/>
          <w:szCs w:val="28"/>
        </w:rPr>
        <w:t xml:space="preserve"> </w:t>
      </w:r>
      <w:r w:rsidR="00267FC6">
        <w:rPr>
          <w:rFonts w:ascii="Times New Roman" w:hAnsi="Times New Roman" w:cs="Times New Roman"/>
          <w:sz w:val="28"/>
          <w:szCs w:val="28"/>
        </w:rPr>
        <w:t xml:space="preserve">поселениями района </w:t>
      </w:r>
      <w:r w:rsidR="002E3AEC">
        <w:rPr>
          <w:rFonts w:ascii="Times New Roman" w:hAnsi="Times New Roman" w:cs="Times New Roman"/>
          <w:sz w:val="28"/>
          <w:szCs w:val="28"/>
        </w:rPr>
        <w:t>актов,</w:t>
      </w:r>
      <w:r w:rsidRPr="00517F48">
        <w:rPr>
          <w:rFonts w:ascii="Times New Roman" w:hAnsi="Times New Roman" w:cs="Times New Roman"/>
          <w:sz w:val="28"/>
          <w:szCs w:val="28"/>
        </w:rPr>
        <w:t xml:space="preserve"> </w:t>
      </w:r>
      <w:r w:rsidR="00517F48" w:rsidRPr="00517F48">
        <w:rPr>
          <w:rFonts w:ascii="Times New Roman" w:hAnsi="Times New Roman" w:cs="Times New Roman"/>
          <w:sz w:val="28"/>
          <w:szCs w:val="28"/>
        </w:rPr>
        <w:t>из общего числа объектов</w:t>
      </w:r>
      <w:r w:rsidR="00267FC6">
        <w:rPr>
          <w:rFonts w:ascii="Times New Roman" w:hAnsi="Times New Roman" w:cs="Times New Roman"/>
          <w:sz w:val="28"/>
          <w:szCs w:val="28"/>
        </w:rPr>
        <w:t xml:space="preserve"> </w:t>
      </w:r>
      <w:r w:rsidR="00267FC6" w:rsidRPr="00517F4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03492C">
        <w:rPr>
          <w:rFonts w:ascii="Times New Roman" w:hAnsi="Times New Roman" w:cs="Times New Roman"/>
          <w:sz w:val="28"/>
          <w:szCs w:val="28"/>
        </w:rPr>
        <w:t>, находящихся на данных земельных участках</w:t>
      </w:r>
      <w:r w:rsidR="00517F48" w:rsidRPr="00517F48">
        <w:rPr>
          <w:rFonts w:ascii="Times New Roman" w:hAnsi="Times New Roman" w:cs="Times New Roman"/>
          <w:sz w:val="28"/>
          <w:szCs w:val="28"/>
        </w:rPr>
        <w:t xml:space="preserve"> выявлено:</w:t>
      </w:r>
    </w:p>
    <w:p w:rsidR="00517F48" w:rsidRPr="00517F48" w:rsidRDefault="00267FC6" w:rsidP="0051113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1136" w:rsidRPr="00517F48">
        <w:rPr>
          <w:rFonts w:ascii="Times New Roman" w:hAnsi="Times New Roman" w:cs="Times New Roman"/>
          <w:sz w:val="28"/>
          <w:szCs w:val="28"/>
        </w:rPr>
        <w:t xml:space="preserve"> </w:t>
      </w:r>
      <w:r w:rsidR="008974B5" w:rsidRPr="0003492C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Pr="0003492C">
        <w:rPr>
          <w:rFonts w:ascii="Times New Roman" w:hAnsi="Times New Roman" w:cs="Times New Roman"/>
          <w:sz w:val="28"/>
          <w:szCs w:val="28"/>
          <w:u w:val="single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имеют фактическую</w:t>
      </w:r>
      <w:r w:rsidR="00511136" w:rsidRPr="00517F48">
        <w:rPr>
          <w:rFonts w:ascii="Times New Roman" w:hAnsi="Times New Roman" w:cs="Times New Roman"/>
          <w:sz w:val="28"/>
          <w:szCs w:val="28"/>
        </w:rPr>
        <w:t xml:space="preserve"> готовность к регистрации права собственности от 71% до 100%</w:t>
      </w:r>
      <w:r w:rsidR="0003492C">
        <w:rPr>
          <w:rFonts w:ascii="Times New Roman" w:hAnsi="Times New Roman" w:cs="Times New Roman"/>
          <w:sz w:val="28"/>
          <w:szCs w:val="28"/>
        </w:rPr>
        <w:t xml:space="preserve"> (9 - </w:t>
      </w:r>
      <w:proofErr w:type="spellStart"/>
      <w:r w:rsidR="0003492C">
        <w:rPr>
          <w:rFonts w:ascii="Times New Roman" w:hAnsi="Times New Roman" w:cs="Times New Roman"/>
          <w:sz w:val="28"/>
          <w:szCs w:val="28"/>
        </w:rPr>
        <w:t>Оричевское</w:t>
      </w:r>
      <w:proofErr w:type="spellEnd"/>
      <w:r w:rsidR="0003492C">
        <w:rPr>
          <w:rFonts w:ascii="Times New Roman" w:hAnsi="Times New Roman" w:cs="Times New Roman"/>
          <w:sz w:val="28"/>
          <w:szCs w:val="28"/>
        </w:rPr>
        <w:t xml:space="preserve"> г/</w:t>
      </w:r>
      <w:proofErr w:type="gramStart"/>
      <w:r w:rsidR="000349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17F48" w:rsidRPr="00517F48">
        <w:rPr>
          <w:rFonts w:ascii="Times New Roman" w:hAnsi="Times New Roman" w:cs="Times New Roman"/>
          <w:sz w:val="28"/>
          <w:szCs w:val="28"/>
        </w:rPr>
        <w:t>;</w:t>
      </w:r>
      <w:r w:rsidR="0003492C">
        <w:rPr>
          <w:rFonts w:ascii="Times New Roman" w:hAnsi="Times New Roman" w:cs="Times New Roman"/>
          <w:sz w:val="28"/>
          <w:szCs w:val="28"/>
        </w:rPr>
        <w:t xml:space="preserve"> 3 – </w:t>
      </w:r>
      <w:proofErr w:type="spellStart"/>
      <w:r w:rsidR="0003492C">
        <w:rPr>
          <w:rFonts w:ascii="Times New Roman" w:hAnsi="Times New Roman" w:cs="Times New Roman"/>
          <w:sz w:val="28"/>
          <w:szCs w:val="28"/>
        </w:rPr>
        <w:t>Стрижевское</w:t>
      </w:r>
      <w:proofErr w:type="spellEnd"/>
      <w:r w:rsidR="0003492C">
        <w:rPr>
          <w:rFonts w:ascii="Times New Roman" w:hAnsi="Times New Roman" w:cs="Times New Roman"/>
          <w:sz w:val="28"/>
          <w:szCs w:val="28"/>
        </w:rPr>
        <w:t xml:space="preserve"> г/п; 2 – </w:t>
      </w:r>
      <w:proofErr w:type="spellStart"/>
      <w:r w:rsidR="0003492C">
        <w:rPr>
          <w:rFonts w:ascii="Times New Roman" w:hAnsi="Times New Roman" w:cs="Times New Roman"/>
          <w:sz w:val="28"/>
          <w:szCs w:val="28"/>
        </w:rPr>
        <w:t>Адышевское</w:t>
      </w:r>
      <w:proofErr w:type="spellEnd"/>
      <w:r w:rsidR="0003492C">
        <w:rPr>
          <w:rFonts w:ascii="Times New Roman" w:hAnsi="Times New Roman" w:cs="Times New Roman"/>
          <w:sz w:val="28"/>
          <w:szCs w:val="28"/>
        </w:rPr>
        <w:t xml:space="preserve"> с/п; 1 – </w:t>
      </w:r>
      <w:proofErr w:type="spellStart"/>
      <w:r w:rsidR="0003492C">
        <w:rPr>
          <w:rFonts w:ascii="Times New Roman" w:hAnsi="Times New Roman" w:cs="Times New Roman"/>
          <w:sz w:val="28"/>
          <w:szCs w:val="28"/>
        </w:rPr>
        <w:t>Кучелаповское</w:t>
      </w:r>
      <w:proofErr w:type="spellEnd"/>
      <w:r w:rsidR="0003492C">
        <w:rPr>
          <w:rFonts w:ascii="Times New Roman" w:hAnsi="Times New Roman" w:cs="Times New Roman"/>
          <w:sz w:val="28"/>
          <w:szCs w:val="28"/>
        </w:rPr>
        <w:t xml:space="preserve"> с/п);</w:t>
      </w:r>
    </w:p>
    <w:p w:rsidR="00511136" w:rsidRPr="00517F48" w:rsidRDefault="00517F48" w:rsidP="0051113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7F48">
        <w:rPr>
          <w:rFonts w:ascii="Times New Roman" w:hAnsi="Times New Roman" w:cs="Times New Roman"/>
          <w:sz w:val="28"/>
          <w:szCs w:val="28"/>
        </w:rPr>
        <w:t xml:space="preserve">- </w:t>
      </w:r>
      <w:r w:rsidRPr="0003492C">
        <w:rPr>
          <w:rFonts w:ascii="Times New Roman" w:hAnsi="Times New Roman" w:cs="Times New Roman"/>
          <w:sz w:val="28"/>
          <w:szCs w:val="28"/>
          <w:u w:val="single"/>
        </w:rPr>
        <w:t>1 объект</w:t>
      </w:r>
      <w:r w:rsidRPr="00517F48">
        <w:rPr>
          <w:rFonts w:ascii="Times New Roman" w:hAnsi="Times New Roman" w:cs="Times New Roman"/>
          <w:sz w:val="28"/>
          <w:szCs w:val="28"/>
        </w:rPr>
        <w:t xml:space="preserve"> уже зарегистрирован в январе текущего года</w:t>
      </w:r>
      <w:r w:rsidR="000349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3492C">
        <w:rPr>
          <w:rFonts w:ascii="Times New Roman" w:hAnsi="Times New Roman" w:cs="Times New Roman"/>
          <w:sz w:val="28"/>
          <w:szCs w:val="28"/>
        </w:rPr>
        <w:t>Быстрицкое</w:t>
      </w:r>
      <w:proofErr w:type="spellEnd"/>
      <w:r w:rsidR="0003492C">
        <w:rPr>
          <w:rFonts w:ascii="Times New Roman" w:hAnsi="Times New Roman" w:cs="Times New Roman"/>
          <w:sz w:val="28"/>
          <w:szCs w:val="28"/>
        </w:rPr>
        <w:t xml:space="preserve"> с/п)</w:t>
      </w:r>
      <w:r w:rsidRPr="00517F48">
        <w:rPr>
          <w:rFonts w:ascii="Times New Roman" w:hAnsi="Times New Roman" w:cs="Times New Roman"/>
          <w:sz w:val="28"/>
          <w:szCs w:val="28"/>
        </w:rPr>
        <w:t>;</w:t>
      </w:r>
    </w:p>
    <w:p w:rsidR="00517F48" w:rsidRPr="00517F48" w:rsidRDefault="00517F48" w:rsidP="0051113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7F48">
        <w:rPr>
          <w:rFonts w:ascii="Times New Roman" w:hAnsi="Times New Roman" w:cs="Times New Roman"/>
          <w:sz w:val="28"/>
          <w:szCs w:val="28"/>
        </w:rPr>
        <w:t xml:space="preserve">- </w:t>
      </w:r>
      <w:r w:rsidRPr="0003492C">
        <w:rPr>
          <w:rFonts w:ascii="Times New Roman" w:hAnsi="Times New Roman" w:cs="Times New Roman"/>
          <w:sz w:val="28"/>
          <w:szCs w:val="28"/>
          <w:u w:val="single"/>
        </w:rPr>
        <w:t>4 объекта</w:t>
      </w:r>
      <w:r w:rsidR="0003492C">
        <w:rPr>
          <w:rFonts w:ascii="Times New Roman" w:hAnsi="Times New Roman" w:cs="Times New Roman"/>
          <w:sz w:val="28"/>
          <w:szCs w:val="28"/>
        </w:rPr>
        <w:t xml:space="preserve"> зарегистрированы</w:t>
      </w:r>
      <w:r w:rsidRPr="00517F48">
        <w:rPr>
          <w:rFonts w:ascii="Times New Roman" w:hAnsi="Times New Roman" w:cs="Times New Roman"/>
          <w:sz w:val="28"/>
          <w:szCs w:val="28"/>
        </w:rPr>
        <w:t xml:space="preserve"> в период 2011-2015 </w:t>
      </w:r>
      <w:r w:rsidR="0003492C">
        <w:rPr>
          <w:rFonts w:ascii="Times New Roman" w:hAnsi="Times New Roman" w:cs="Times New Roman"/>
          <w:sz w:val="28"/>
          <w:szCs w:val="28"/>
        </w:rPr>
        <w:t xml:space="preserve">годах (2 – </w:t>
      </w:r>
      <w:proofErr w:type="spellStart"/>
      <w:r w:rsidR="0003492C">
        <w:rPr>
          <w:rFonts w:ascii="Times New Roman" w:hAnsi="Times New Roman" w:cs="Times New Roman"/>
          <w:sz w:val="28"/>
          <w:szCs w:val="28"/>
        </w:rPr>
        <w:t>Адышевское</w:t>
      </w:r>
      <w:proofErr w:type="spellEnd"/>
      <w:r w:rsidR="0003492C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0349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3492C">
        <w:rPr>
          <w:rFonts w:ascii="Times New Roman" w:hAnsi="Times New Roman" w:cs="Times New Roman"/>
          <w:sz w:val="28"/>
          <w:szCs w:val="28"/>
        </w:rPr>
        <w:t>; 1 – Спас-</w:t>
      </w:r>
      <w:proofErr w:type="spellStart"/>
      <w:r w:rsidR="0003492C">
        <w:rPr>
          <w:rFonts w:ascii="Times New Roman" w:hAnsi="Times New Roman" w:cs="Times New Roman"/>
          <w:sz w:val="28"/>
          <w:szCs w:val="28"/>
        </w:rPr>
        <w:t>Талицкое</w:t>
      </w:r>
      <w:proofErr w:type="spellEnd"/>
      <w:r w:rsidR="0003492C">
        <w:rPr>
          <w:rFonts w:ascii="Times New Roman" w:hAnsi="Times New Roman" w:cs="Times New Roman"/>
          <w:sz w:val="28"/>
          <w:szCs w:val="28"/>
        </w:rPr>
        <w:t xml:space="preserve"> с/п; 1 – </w:t>
      </w:r>
      <w:proofErr w:type="spellStart"/>
      <w:r w:rsidR="0003492C">
        <w:rPr>
          <w:rFonts w:ascii="Times New Roman" w:hAnsi="Times New Roman" w:cs="Times New Roman"/>
          <w:sz w:val="28"/>
          <w:szCs w:val="28"/>
        </w:rPr>
        <w:t>Суводское</w:t>
      </w:r>
      <w:proofErr w:type="spellEnd"/>
      <w:r w:rsidR="0003492C">
        <w:rPr>
          <w:rFonts w:ascii="Times New Roman" w:hAnsi="Times New Roman" w:cs="Times New Roman"/>
          <w:sz w:val="28"/>
          <w:szCs w:val="28"/>
        </w:rPr>
        <w:t xml:space="preserve"> с/п)</w:t>
      </w:r>
      <w:r w:rsidRPr="00517F48">
        <w:rPr>
          <w:rFonts w:ascii="Times New Roman" w:hAnsi="Times New Roman" w:cs="Times New Roman"/>
          <w:sz w:val="28"/>
          <w:szCs w:val="28"/>
        </w:rPr>
        <w:t>;</w:t>
      </w:r>
    </w:p>
    <w:p w:rsidR="00774AF9" w:rsidRDefault="00517F48" w:rsidP="00267FC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7F48">
        <w:rPr>
          <w:rFonts w:ascii="Times New Roman" w:hAnsi="Times New Roman" w:cs="Times New Roman"/>
          <w:sz w:val="28"/>
          <w:szCs w:val="28"/>
        </w:rPr>
        <w:t xml:space="preserve">- </w:t>
      </w:r>
      <w:r w:rsidRPr="0003492C">
        <w:rPr>
          <w:rFonts w:ascii="Times New Roman" w:hAnsi="Times New Roman" w:cs="Times New Roman"/>
          <w:sz w:val="28"/>
          <w:szCs w:val="28"/>
          <w:u w:val="single"/>
        </w:rPr>
        <w:t>1 объект</w:t>
      </w:r>
      <w:r w:rsidR="0003492C">
        <w:rPr>
          <w:rFonts w:ascii="Times New Roman" w:hAnsi="Times New Roman" w:cs="Times New Roman"/>
          <w:sz w:val="28"/>
          <w:szCs w:val="28"/>
        </w:rPr>
        <w:t xml:space="preserve"> зарегистрирован в 1958 году (</w:t>
      </w:r>
      <w:proofErr w:type="gramStart"/>
      <w:r w:rsidR="0003492C">
        <w:rPr>
          <w:rFonts w:ascii="Times New Roman" w:hAnsi="Times New Roman" w:cs="Times New Roman"/>
          <w:sz w:val="28"/>
          <w:szCs w:val="28"/>
        </w:rPr>
        <w:t>Торфяное</w:t>
      </w:r>
      <w:proofErr w:type="gramEnd"/>
      <w:r w:rsidR="0003492C">
        <w:rPr>
          <w:rFonts w:ascii="Times New Roman" w:hAnsi="Times New Roman" w:cs="Times New Roman"/>
          <w:sz w:val="28"/>
          <w:szCs w:val="28"/>
        </w:rPr>
        <w:t xml:space="preserve"> с/п.).</w:t>
      </w:r>
    </w:p>
    <w:p w:rsidR="002E3AEC" w:rsidRDefault="002E3AEC" w:rsidP="00267FC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460B" w:rsidRPr="00A72253" w:rsidRDefault="0043460B" w:rsidP="00267FC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253">
        <w:rPr>
          <w:rFonts w:ascii="Times New Roman" w:hAnsi="Times New Roman" w:cs="Times New Roman"/>
          <w:sz w:val="28"/>
          <w:szCs w:val="28"/>
          <w:u w:val="single"/>
        </w:rPr>
        <w:t xml:space="preserve">Однако, по информации Межрайонной ИФНС России №8 по Кировской области на 01.01.2018 года, число </w:t>
      </w:r>
      <w:r w:rsidR="002E3AEC" w:rsidRPr="00A72253">
        <w:rPr>
          <w:rFonts w:ascii="Times New Roman" w:hAnsi="Times New Roman" w:cs="Times New Roman"/>
          <w:sz w:val="28"/>
          <w:szCs w:val="28"/>
          <w:u w:val="single"/>
        </w:rPr>
        <w:t xml:space="preserve">зарегистрированных </w:t>
      </w:r>
      <w:r w:rsidRPr="00A72253">
        <w:rPr>
          <w:rFonts w:ascii="Times New Roman" w:hAnsi="Times New Roman" w:cs="Times New Roman"/>
          <w:sz w:val="28"/>
          <w:szCs w:val="28"/>
          <w:u w:val="single"/>
        </w:rPr>
        <w:t xml:space="preserve">земельных участков не занятых </w:t>
      </w:r>
      <w:r w:rsidR="002E3AEC" w:rsidRPr="00A72253">
        <w:rPr>
          <w:rFonts w:ascii="Times New Roman" w:hAnsi="Times New Roman" w:cs="Times New Roman"/>
          <w:sz w:val="28"/>
          <w:szCs w:val="28"/>
          <w:u w:val="single"/>
        </w:rPr>
        <w:t xml:space="preserve">жилищным фондом выросло в 2,2 раза по сравнению с аналогичным периодом прошлого года и </w:t>
      </w:r>
      <w:r w:rsidRPr="00A72253">
        <w:rPr>
          <w:rFonts w:ascii="Times New Roman" w:hAnsi="Times New Roman" w:cs="Times New Roman"/>
          <w:sz w:val="28"/>
          <w:szCs w:val="28"/>
          <w:u w:val="single"/>
        </w:rPr>
        <w:t>составило 245</w:t>
      </w:r>
      <w:r w:rsidR="00A72253">
        <w:rPr>
          <w:rFonts w:ascii="Times New Roman" w:hAnsi="Times New Roman" w:cs="Times New Roman"/>
          <w:sz w:val="28"/>
          <w:szCs w:val="28"/>
          <w:u w:val="single"/>
        </w:rPr>
        <w:t xml:space="preserve"> (на 01.01.2017 года числилось 111)</w:t>
      </w:r>
      <w:r w:rsidR="00A72253" w:rsidRPr="00A7225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72253">
        <w:rPr>
          <w:rFonts w:ascii="Times New Roman" w:hAnsi="Times New Roman" w:cs="Times New Roman"/>
          <w:sz w:val="28"/>
          <w:szCs w:val="28"/>
          <w:u w:val="single"/>
        </w:rPr>
        <w:t xml:space="preserve"> Данной рост обусловлен актуализацией сведений в налоговой инспекции в связи с переходом на новую программу обработки информационной информации.</w:t>
      </w:r>
    </w:p>
    <w:p w:rsidR="00F00E4E" w:rsidRDefault="00E47582" w:rsidP="003434B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31A1">
        <w:rPr>
          <w:rFonts w:ascii="Times New Roman" w:hAnsi="Times New Roman" w:cs="Times New Roman"/>
          <w:b/>
          <w:sz w:val="28"/>
          <w:szCs w:val="28"/>
        </w:rPr>
        <w:t>Решение комиссии:</w:t>
      </w:r>
      <w:r>
        <w:rPr>
          <w:rFonts w:ascii="Times New Roman" w:hAnsi="Times New Roman" w:cs="Times New Roman"/>
          <w:sz w:val="28"/>
          <w:szCs w:val="28"/>
        </w:rPr>
        <w:t xml:space="preserve"> информация принята к сведению.</w:t>
      </w:r>
    </w:p>
    <w:p w:rsidR="003434BA" w:rsidRPr="003434BA" w:rsidRDefault="003434BA" w:rsidP="003434BA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82E9B" w:rsidRPr="00C952F5" w:rsidRDefault="00D47384" w:rsidP="003434BA">
      <w:pPr>
        <w:pStyle w:val="a3"/>
        <w:spacing w:before="240"/>
        <w:ind w:left="360"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4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45F50" w:rsidRPr="004645DA" w:rsidRDefault="00B96FF1" w:rsidP="00740851">
      <w:pPr>
        <w:pStyle w:val="a3"/>
        <w:numPr>
          <w:ilvl w:val="0"/>
          <w:numId w:val="10"/>
        </w:numPr>
        <w:spacing w:before="24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5DA">
        <w:rPr>
          <w:rFonts w:ascii="Times New Roman" w:hAnsi="Times New Roman" w:cs="Times New Roman"/>
          <w:b/>
          <w:sz w:val="28"/>
          <w:szCs w:val="28"/>
        </w:rPr>
        <w:t>Администрациям</w:t>
      </w:r>
      <w:r w:rsidR="007F1CEF" w:rsidRPr="004645DA">
        <w:rPr>
          <w:rFonts w:ascii="Times New Roman" w:hAnsi="Times New Roman" w:cs="Times New Roman"/>
          <w:b/>
          <w:sz w:val="28"/>
          <w:szCs w:val="28"/>
        </w:rPr>
        <w:t xml:space="preserve"> поселений район</w:t>
      </w:r>
      <w:r w:rsidR="004645DA" w:rsidRPr="004645DA">
        <w:rPr>
          <w:rFonts w:ascii="Times New Roman" w:hAnsi="Times New Roman" w:cs="Times New Roman"/>
          <w:b/>
          <w:sz w:val="28"/>
          <w:szCs w:val="28"/>
        </w:rPr>
        <w:t>а</w:t>
      </w:r>
    </w:p>
    <w:p w:rsidR="004645DA" w:rsidRPr="004645DA" w:rsidRDefault="004645DA" w:rsidP="004645DA">
      <w:pPr>
        <w:pStyle w:val="a3"/>
        <w:spacing w:before="240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45DA">
        <w:rPr>
          <w:rFonts w:ascii="Times New Roman" w:hAnsi="Times New Roman" w:cs="Times New Roman"/>
          <w:sz w:val="28"/>
          <w:szCs w:val="28"/>
          <w:u w:val="single"/>
        </w:rPr>
        <w:t>1.1.</w:t>
      </w:r>
      <w:r w:rsidRPr="004645D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Проведение мероприятий по объектам незавершенного строительства:</w:t>
      </w:r>
    </w:p>
    <w:p w:rsidR="00745F50" w:rsidRDefault="00745F50" w:rsidP="008B68FE">
      <w:pPr>
        <w:pStyle w:val="a3"/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6C8">
        <w:rPr>
          <w:rFonts w:ascii="Times New Roman" w:hAnsi="Times New Roman" w:cs="Times New Roman"/>
          <w:sz w:val="28"/>
          <w:szCs w:val="28"/>
        </w:rPr>
        <w:t>-</w:t>
      </w:r>
      <w:r w:rsidR="007F1CEF" w:rsidRPr="00E746C8">
        <w:rPr>
          <w:rFonts w:ascii="Times New Roman" w:hAnsi="Times New Roman" w:cs="Times New Roman"/>
          <w:sz w:val="28"/>
          <w:szCs w:val="28"/>
        </w:rPr>
        <w:t xml:space="preserve"> в</w:t>
      </w:r>
      <w:r w:rsidR="006F7E6D" w:rsidRPr="00E746C8">
        <w:rPr>
          <w:rFonts w:ascii="Times New Roman" w:hAnsi="Times New Roman" w:cs="Times New Roman"/>
          <w:sz w:val="28"/>
          <w:szCs w:val="28"/>
        </w:rPr>
        <w:t xml:space="preserve"> срок до</w:t>
      </w:r>
      <w:r w:rsidR="00E52AA3" w:rsidRPr="00E746C8">
        <w:rPr>
          <w:rFonts w:ascii="Times New Roman" w:hAnsi="Times New Roman" w:cs="Times New Roman"/>
          <w:sz w:val="28"/>
          <w:szCs w:val="28"/>
        </w:rPr>
        <w:t xml:space="preserve"> </w:t>
      </w:r>
      <w:r w:rsidR="006F436E" w:rsidRPr="00E746C8">
        <w:rPr>
          <w:rFonts w:ascii="Times New Roman" w:hAnsi="Times New Roman" w:cs="Times New Roman"/>
          <w:sz w:val="28"/>
          <w:szCs w:val="28"/>
        </w:rPr>
        <w:t>01</w:t>
      </w:r>
      <w:r w:rsidR="00B5337C" w:rsidRPr="00E746C8">
        <w:rPr>
          <w:rFonts w:ascii="Times New Roman" w:hAnsi="Times New Roman" w:cs="Times New Roman"/>
          <w:sz w:val="28"/>
          <w:szCs w:val="28"/>
        </w:rPr>
        <w:t>.</w:t>
      </w:r>
      <w:r w:rsidR="0003492C">
        <w:rPr>
          <w:rFonts w:ascii="Times New Roman" w:hAnsi="Times New Roman" w:cs="Times New Roman"/>
          <w:sz w:val="28"/>
          <w:szCs w:val="28"/>
        </w:rPr>
        <w:t>0</w:t>
      </w:r>
      <w:r w:rsidR="00740851">
        <w:rPr>
          <w:rFonts w:ascii="Times New Roman" w:hAnsi="Times New Roman" w:cs="Times New Roman"/>
          <w:sz w:val="28"/>
          <w:szCs w:val="28"/>
        </w:rPr>
        <w:t>6</w:t>
      </w:r>
      <w:r w:rsidR="000B32C2">
        <w:rPr>
          <w:rFonts w:ascii="Times New Roman" w:hAnsi="Times New Roman" w:cs="Times New Roman"/>
          <w:sz w:val="28"/>
          <w:szCs w:val="28"/>
        </w:rPr>
        <w:t>.2018</w:t>
      </w:r>
      <w:r w:rsidR="00B5337C" w:rsidRPr="00E746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29C7" w:rsidRPr="00E746C8">
        <w:rPr>
          <w:rFonts w:ascii="Times New Roman" w:hAnsi="Times New Roman" w:cs="Times New Roman"/>
          <w:sz w:val="28"/>
          <w:szCs w:val="28"/>
        </w:rPr>
        <w:t xml:space="preserve"> </w:t>
      </w:r>
      <w:r w:rsidR="00D83A0C" w:rsidRPr="00E746C8">
        <w:rPr>
          <w:rFonts w:ascii="Times New Roman" w:hAnsi="Times New Roman" w:cs="Times New Roman"/>
          <w:sz w:val="28"/>
          <w:szCs w:val="28"/>
        </w:rPr>
        <w:t xml:space="preserve">обследовать </w:t>
      </w:r>
      <w:r w:rsidR="004645DA">
        <w:rPr>
          <w:rFonts w:ascii="Times New Roman" w:hAnsi="Times New Roman" w:cs="Times New Roman"/>
          <w:sz w:val="28"/>
          <w:szCs w:val="28"/>
        </w:rPr>
        <w:t>данные объекты</w:t>
      </w:r>
      <w:r w:rsidR="006F436E" w:rsidRPr="00E746C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746C8">
        <w:rPr>
          <w:rFonts w:ascii="Times New Roman" w:hAnsi="Times New Roman" w:cs="Times New Roman"/>
          <w:sz w:val="28"/>
          <w:szCs w:val="28"/>
        </w:rPr>
        <w:t xml:space="preserve">с </w:t>
      </w:r>
      <w:r w:rsidR="009B2881">
        <w:rPr>
          <w:rFonts w:ascii="Times New Roman" w:hAnsi="Times New Roman" w:cs="Times New Roman"/>
          <w:sz w:val="28"/>
          <w:szCs w:val="28"/>
        </w:rPr>
        <w:t>составлением акта обследования;</w:t>
      </w:r>
    </w:p>
    <w:p w:rsidR="00740851" w:rsidRDefault="00740851" w:rsidP="00740851">
      <w:pPr>
        <w:pStyle w:val="a3"/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492C">
        <w:rPr>
          <w:rFonts w:ascii="Times New Roman" w:hAnsi="Times New Roman" w:cs="Times New Roman"/>
          <w:sz w:val="28"/>
          <w:szCs w:val="28"/>
        </w:rPr>
        <w:t xml:space="preserve"> увеличить количество вовлеченных в оборот объектов недвижимости из числа объектов незавершенного строительства не менее чем на 50% </w:t>
      </w:r>
      <w:proofErr w:type="gramStart"/>
      <w:r w:rsidRPr="000349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3492C">
        <w:rPr>
          <w:rFonts w:ascii="Times New Roman" w:hAnsi="Times New Roman" w:cs="Times New Roman"/>
          <w:sz w:val="28"/>
          <w:szCs w:val="28"/>
        </w:rPr>
        <w:t xml:space="preserve"> полностью готовых к вводу в эксплуатацию</w:t>
      </w:r>
      <w:r w:rsidR="004645DA">
        <w:rPr>
          <w:rFonts w:ascii="Times New Roman" w:hAnsi="Times New Roman" w:cs="Times New Roman"/>
          <w:sz w:val="28"/>
          <w:szCs w:val="28"/>
        </w:rPr>
        <w:t>.</w:t>
      </w:r>
    </w:p>
    <w:p w:rsidR="004645DA" w:rsidRDefault="004645DA" w:rsidP="00740851">
      <w:pPr>
        <w:pStyle w:val="a3"/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45DA">
        <w:rPr>
          <w:rFonts w:ascii="Times New Roman" w:hAnsi="Times New Roman" w:cs="Times New Roman"/>
          <w:sz w:val="28"/>
          <w:szCs w:val="28"/>
          <w:u w:val="single"/>
        </w:rPr>
        <w:t xml:space="preserve">1.2. </w:t>
      </w:r>
      <w:r w:rsidRPr="004645D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Проведение мероприятий </w:t>
      </w:r>
      <w:r w:rsidR="006D07E0">
        <w:rPr>
          <w:rFonts w:ascii="Times New Roman" w:hAnsi="Times New Roman" w:cs="Times New Roman"/>
          <w:bCs/>
          <w:sz w:val="28"/>
          <w:szCs w:val="28"/>
          <w:u w:val="single"/>
        </w:rPr>
        <w:t>в отношении</w:t>
      </w:r>
      <w:r w:rsidRPr="004645D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6D07E0">
        <w:rPr>
          <w:rFonts w:ascii="Times New Roman" w:hAnsi="Times New Roman" w:cs="Times New Roman"/>
          <w:sz w:val="28"/>
          <w:szCs w:val="28"/>
          <w:u w:val="single"/>
        </w:rPr>
        <w:t>объектов</w:t>
      </w:r>
      <w:r w:rsidRPr="004645DA">
        <w:rPr>
          <w:rFonts w:ascii="Times New Roman" w:hAnsi="Times New Roman" w:cs="Times New Roman"/>
          <w:sz w:val="28"/>
          <w:szCs w:val="28"/>
          <w:u w:val="single"/>
        </w:rPr>
        <w:t xml:space="preserve"> недвижимого имущества, принадлежащих физическим лицам, </w:t>
      </w:r>
      <w:r w:rsidR="006D07E0">
        <w:rPr>
          <w:rFonts w:ascii="Times New Roman" w:hAnsi="Times New Roman" w:cs="Times New Roman"/>
          <w:sz w:val="28"/>
          <w:szCs w:val="28"/>
          <w:u w:val="single"/>
        </w:rPr>
        <w:t>по которым</w:t>
      </w:r>
      <w:r w:rsidRPr="004645DA">
        <w:rPr>
          <w:rFonts w:ascii="Times New Roman" w:hAnsi="Times New Roman" w:cs="Times New Roman"/>
          <w:sz w:val="28"/>
          <w:szCs w:val="28"/>
          <w:u w:val="single"/>
        </w:rPr>
        <w:t xml:space="preserve"> в информационных ресурсах налоговых органов отсутствуют сведения о наличии права собственности, при наличии зарегистрированного права собственности на земельные участки:</w:t>
      </w:r>
    </w:p>
    <w:p w:rsidR="00740851" w:rsidRDefault="00740851" w:rsidP="008B68FE">
      <w:pPr>
        <w:pStyle w:val="a3"/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6C8">
        <w:rPr>
          <w:rFonts w:ascii="Times New Roman" w:hAnsi="Times New Roman" w:cs="Times New Roman"/>
          <w:sz w:val="28"/>
          <w:szCs w:val="28"/>
        </w:rPr>
        <w:t>в срок до 01.</w:t>
      </w:r>
      <w:r>
        <w:rPr>
          <w:rFonts w:ascii="Times New Roman" w:hAnsi="Times New Roman" w:cs="Times New Roman"/>
          <w:sz w:val="28"/>
          <w:szCs w:val="28"/>
        </w:rPr>
        <w:t>06.2018</w:t>
      </w:r>
      <w:r w:rsidRPr="00E746C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обследовать</w:t>
      </w:r>
      <w:r w:rsidRPr="00E74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07E0">
        <w:rPr>
          <w:rFonts w:ascii="Times New Roman" w:hAnsi="Times New Roman" w:cs="Times New Roman"/>
          <w:sz w:val="28"/>
          <w:szCs w:val="28"/>
        </w:rPr>
        <w:t>вышеуказанные земельные</w:t>
      </w:r>
      <w:r w:rsidR="00A72253">
        <w:rPr>
          <w:rFonts w:ascii="Times New Roman" w:hAnsi="Times New Roman" w:cs="Times New Roman"/>
          <w:sz w:val="28"/>
          <w:szCs w:val="28"/>
        </w:rPr>
        <w:t xml:space="preserve"> участки </w:t>
      </w:r>
      <w:r w:rsidR="008E7F60">
        <w:rPr>
          <w:rFonts w:ascii="Times New Roman" w:hAnsi="Times New Roman" w:cs="Times New Roman"/>
          <w:sz w:val="28"/>
          <w:szCs w:val="28"/>
        </w:rPr>
        <w:t>по состоянию на 01.01.2</w:t>
      </w:r>
      <w:r w:rsidR="006D07E0">
        <w:rPr>
          <w:rFonts w:ascii="Times New Roman" w:hAnsi="Times New Roman" w:cs="Times New Roman"/>
          <w:sz w:val="28"/>
          <w:szCs w:val="28"/>
        </w:rPr>
        <w:t>018</w:t>
      </w:r>
      <w:r w:rsidRPr="00E746C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746C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составлением акта </w:t>
      </w:r>
      <w:r w:rsidR="006D07E0">
        <w:rPr>
          <w:rFonts w:ascii="Times New Roman" w:hAnsi="Times New Roman" w:cs="Times New Roman"/>
          <w:sz w:val="28"/>
          <w:szCs w:val="28"/>
        </w:rPr>
        <w:t>обследования</w:t>
      </w:r>
      <w:r w:rsidR="00A72253">
        <w:rPr>
          <w:rFonts w:ascii="Times New Roman" w:hAnsi="Times New Roman" w:cs="Times New Roman"/>
          <w:sz w:val="28"/>
          <w:szCs w:val="28"/>
        </w:rPr>
        <w:t xml:space="preserve"> и последующим </w:t>
      </w:r>
      <w:r w:rsidR="006D07E0">
        <w:rPr>
          <w:rFonts w:ascii="Times New Roman" w:hAnsi="Times New Roman" w:cs="Times New Roman"/>
          <w:sz w:val="28"/>
          <w:szCs w:val="28"/>
        </w:rPr>
        <w:t xml:space="preserve">его </w:t>
      </w:r>
      <w:r w:rsidR="00A72253">
        <w:rPr>
          <w:rFonts w:ascii="Times New Roman" w:hAnsi="Times New Roman" w:cs="Times New Roman"/>
          <w:sz w:val="28"/>
          <w:szCs w:val="28"/>
        </w:rPr>
        <w:t>предоставлением в управление финансов Оричевского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36E" w:rsidRDefault="00745F50" w:rsidP="00F00E4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6C8">
        <w:rPr>
          <w:rFonts w:ascii="Times New Roman" w:hAnsi="Times New Roman" w:cs="Times New Roman"/>
          <w:sz w:val="28"/>
          <w:szCs w:val="28"/>
        </w:rPr>
        <w:t>- п</w:t>
      </w:r>
      <w:r w:rsidR="006F7E6D" w:rsidRPr="00E746C8">
        <w:rPr>
          <w:rFonts w:ascii="Times New Roman" w:hAnsi="Times New Roman" w:cs="Times New Roman"/>
          <w:sz w:val="28"/>
          <w:szCs w:val="28"/>
        </w:rPr>
        <w:t xml:space="preserve">ровести разъяснительную работу с </w:t>
      </w:r>
      <w:r w:rsidR="006D07E0">
        <w:rPr>
          <w:rFonts w:ascii="Times New Roman" w:hAnsi="Times New Roman" w:cs="Times New Roman"/>
          <w:sz w:val="28"/>
          <w:szCs w:val="28"/>
        </w:rPr>
        <w:t xml:space="preserve">вышеуказанными собственниками </w:t>
      </w:r>
      <w:r w:rsidR="007F1CEF" w:rsidRPr="00F00E4E">
        <w:rPr>
          <w:rFonts w:ascii="Times New Roman" w:hAnsi="Times New Roman" w:cs="Times New Roman"/>
          <w:sz w:val="28"/>
          <w:szCs w:val="28"/>
        </w:rPr>
        <w:t>о</w:t>
      </w:r>
      <w:r w:rsidR="007F1CEF" w:rsidRPr="00E746C8">
        <w:rPr>
          <w:rFonts w:ascii="Times New Roman" w:hAnsi="Times New Roman" w:cs="Times New Roman"/>
          <w:sz w:val="28"/>
          <w:szCs w:val="28"/>
        </w:rPr>
        <w:t xml:space="preserve"> продлении дачной амнистии</w:t>
      </w:r>
      <w:r w:rsidR="00B96FF1">
        <w:rPr>
          <w:rFonts w:ascii="Times New Roman" w:hAnsi="Times New Roman" w:cs="Times New Roman"/>
          <w:sz w:val="28"/>
          <w:szCs w:val="28"/>
        </w:rPr>
        <w:t xml:space="preserve"> до 01.03.2020</w:t>
      </w:r>
      <w:r w:rsidR="00F00E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3C67" w:rsidRPr="00E746C8">
        <w:rPr>
          <w:rFonts w:ascii="Times New Roman" w:hAnsi="Times New Roman" w:cs="Times New Roman"/>
          <w:sz w:val="28"/>
          <w:szCs w:val="28"/>
        </w:rPr>
        <w:t>, с целью стимулирования</w:t>
      </w:r>
      <w:r w:rsidR="007F1CEF" w:rsidRPr="00E746C8">
        <w:rPr>
          <w:rFonts w:ascii="Times New Roman" w:hAnsi="Times New Roman" w:cs="Times New Roman"/>
          <w:sz w:val="28"/>
          <w:szCs w:val="28"/>
        </w:rPr>
        <w:t xml:space="preserve"> к регистрации права собственности </w:t>
      </w:r>
      <w:r w:rsidR="00D20301" w:rsidRPr="00E746C8">
        <w:rPr>
          <w:rFonts w:ascii="Times New Roman" w:hAnsi="Times New Roman" w:cs="Times New Roman"/>
          <w:sz w:val="28"/>
          <w:szCs w:val="28"/>
        </w:rPr>
        <w:t xml:space="preserve">на жилые помещения по </w:t>
      </w:r>
      <w:r w:rsidR="001A0626" w:rsidRPr="00E746C8">
        <w:rPr>
          <w:rFonts w:ascii="Times New Roman" w:hAnsi="Times New Roman" w:cs="Times New Roman"/>
          <w:sz w:val="28"/>
          <w:szCs w:val="28"/>
        </w:rPr>
        <w:t>упрощенному порядку</w:t>
      </w:r>
      <w:r w:rsidR="006D07E0">
        <w:rPr>
          <w:rFonts w:ascii="Times New Roman" w:hAnsi="Times New Roman" w:cs="Times New Roman"/>
          <w:sz w:val="28"/>
          <w:szCs w:val="28"/>
        </w:rPr>
        <w:t>.</w:t>
      </w:r>
    </w:p>
    <w:p w:rsidR="009B2881" w:rsidRPr="003434BA" w:rsidRDefault="006D07E0" w:rsidP="003434BA">
      <w:pPr>
        <w:pStyle w:val="a3"/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proofErr w:type="gramStart"/>
      <w:r w:rsidRPr="006D07E0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00E4E" w:rsidRPr="006D07E0">
        <w:rPr>
          <w:rFonts w:ascii="Times New Roman" w:hAnsi="Times New Roman" w:cs="Times New Roman"/>
          <w:sz w:val="28"/>
          <w:szCs w:val="28"/>
          <w:u w:val="single"/>
        </w:rPr>
        <w:t xml:space="preserve">роинформировать население о том, что с 01.01.2017 года, в соответствии пункта 16 ст. 396 Налогового Кодекса РФ в отношении земельных участков, приобретенных в собственность физическими лицами для ИЖС и в случае, если на данном участке не построен и не зарегистрирован жилой дом, его собственник будет платить земельный налог в </w:t>
      </w:r>
      <w:r w:rsidR="003259B1" w:rsidRPr="006D07E0">
        <w:rPr>
          <w:rFonts w:ascii="Times New Roman" w:hAnsi="Times New Roman" w:cs="Times New Roman"/>
          <w:sz w:val="28"/>
          <w:szCs w:val="28"/>
          <w:u w:val="single"/>
        </w:rPr>
        <w:t>двукратном</w:t>
      </w:r>
      <w:r w:rsidR="0003492C" w:rsidRPr="006D07E0">
        <w:rPr>
          <w:rFonts w:ascii="Times New Roman" w:hAnsi="Times New Roman" w:cs="Times New Roman"/>
          <w:sz w:val="28"/>
          <w:szCs w:val="28"/>
          <w:u w:val="single"/>
        </w:rPr>
        <w:t xml:space="preserve"> размере</w:t>
      </w:r>
      <w:r w:rsidR="009B2881" w:rsidRPr="006D07E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03492C" w:rsidRPr="003434BA" w:rsidRDefault="00A00FB1" w:rsidP="003259B1">
      <w:pPr>
        <w:pStyle w:val="a3"/>
        <w:spacing w:before="240"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4B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434BA">
        <w:rPr>
          <w:rFonts w:ascii="Times New Roman" w:hAnsi="Times New Roman" w:cs="Times New Roman"/>
          <w:b/>
          <w:sz w:val="28"/>
          <w:szCs w:val="28"/>
          <w:u w:val="single"/>
        </w:rPr>
        <w:t>Управлению финансов Оричевского района</w:t>
      </w:r>
      <w:r w:rsidR="00302AAC" w:rsidRPr="003434BA">
        <w:rPr>
          <w:rFonts w:ascii="Times New Roman" w:hAnsi="Times New Roman" w:cs="Times New Roman"/>
          <w:b/>
          <w:sz w:val="28"/>
          <w:szCs w:val="28"/>
          <w:u w:val="single"/>
        </w:rPr>
        <w:t>, совместно с</w:t>
      </w:r>
      <w:r w:rsidR="004D2079" w:rsidRPr="003434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главами поселений</w:t>
      </w:r>
      <w:r w:rsidR="0003492C" w:rsidRPr="003434BA">
        <w:rPr>
          <w:rFonts w:ascii="Times New Roman" w:hAnsi="Times New Roman" w:cs="Times New Roman"/>
          <w:b/>
          <w:sz w:val="28"/>
          <w:szCs w:val="28"/>
        </w:rPr>
        <w:t>:</w:t>
      </w:r>
    </w:p>
    <w:p w:rsidR="006D07E0" w:rsidRPr="00267FC6" w:rsidRDefault="009B2881" w:rsidP="003434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01.06</w:t>
      </w:r>
      <w:r w:rsidRPr="009B2881">
        <w:rPr>
          <w:rFonts w:ascii="Times New Roman" w:hAnsi="Times New Roman" w:cs="Times New Roman"/>
          <w:sz w:val="28"/>
          <w:szCs w:val="28"/>
        </w:rPr>
        <w:t xml:space="preserve">.2018 года </w:t>
      </w:r>
      <w:r>
        <w:rPr>
          <w:rFonts w:ascii="Times New Roman" w:hAnsi="Times New Roman" w:cs="Times New Roman"/>
          <w:sz w:val="28"/>
          <w:szCs w:val="28"/>
        </w:rPr>
        <w:t>организовать вы</w:t>
      </w:r>
      <w:r w:rsidR="00CD6E5A">
        <w:rPr>
          <w:rFonts w:ascii="Times New Roman" w:hAnsi="Times New Roman" w:cs="Times New Roman"/>
          <w:sz w:val="28"/>
          <w:szCs w:val="28"/>
        </w:rPr>
        <w:t>ездны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2881">
        <w:rPr>
          <w:rFonts w:ascii="Times New Roman" w:hAnsi="Times New Roman" w:cs="Times New Roman"/>
          <w:sz w:val="28"/>
          <w:szCs w:val="28"/>
        </w:rPr>
        <w:t xml:space="preserve"> </w:t>
      </w:r>
      <w:r w:rsidR="00CD6E5A">
        <w:rPr>
          <w:rFonts w:ascii="Times New Roman" w:hAnsi="Times New Roman" w:cs="Times New Roman"/>
          <w:sz w:val="28"/>
          <w:szCs w:val="28"/>
        </w:rPr>
        <w:t>заседания</w:t>
      </w:r>
      <w:r w:rsidRPr="009B2881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="000B59F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40851">
        <w:rPr>
          <w:rFonts w:ascii="Times New Roman" w:hAnsi="Times New Roman" w:cs="Times New Roman"/>
          <w:sz w:val="28"/>
          <w:szCs w:val="28"/>
        </w:rPr>
        <w:t>Адышевское</w:t>
      </w:r>
      <w:proofErr w:type="spellEnd"/>
      <w:r w:rsidR="007408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0851">
        <w:rPr>
          <w:rFonts w:ascii="Times New Roman" w:hAnsi="Times New Roman" w:cs="Times New Roman"/>
          <w:sz w:val="28"/>
          <w:szCs w:val="28"/>
        </w:rPr>
        <w:t>К</w:t>
      </w:r>
      <w:r w:rsidR="005C2619">
        <w:rPr>
          <w:rFonts w:ascii="Times New Roman" w:hAnsi="Times New Roman" w:cs="Times New Roman"/>
          <w:sz w:val="28"/>
          <w:szCs w:val="28"/>
        </w:rPr>
        <w:t>о</w:t>
      </w:r>
      <w:r w:rsidR="006D07E0">
        <w:rPr>
          <w:rFonts w:ascii="Times New Roman" w:hAnsi="Times New Roman" w:cs="Times New Roman"/>
          <w:sz w:val="28"/>
          <w:szCs w:val="28"/>
        </w:rPr>
        <w:t>ршикское</w:t>
      </w:r>
      <w:proofErr w:type="spellEnd"/>
      <w:r w:rsidR="006D07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40851">
        <w:rPr>
          <w:rFonts w:ascii="Times New Roman" w:hAnsi="Times New Roman" w:cs="Times New Roman"/>
          <w:sz w:val="28"/>
          <w:szCs w:val="28"/>
        </w:rPr>
        <w:t>Кучелаповское</w:t>
      </w:r>
      <w:proofErr w:type="spellEnd"/>
      <w:r w:rsidR="000B59FA">
        <w:rPr>
          <w:rFonts w:ascii="Times New Roman" w:hAnsi="Times New Roman" w:cs="Times New Roman"/>
          <w:sz w:val="28"/>
          <w:szCs w:val="28"/>
        </w:rPr>
        <w:t xml:space="preserve"> поселения района для проведения разъяснительных бесед</w:t>
      </w:r>
      <w:r w:rsidR="00C57214" w:rsidRPr="00267FC6">
        <w:rPr>
          <w:rFonts w:ascii="Times New Roman" w:hAnsi="Times New Roman" w:cs="Times New Roman"/>
          <w:sz w:val="28"/>
          <w:szCs w:val="28"/>
        </w:rPr>
        <w:t xml:space="preserve"> с собственниками объектов </w:t>
      </w:r>
      <w:r w:rsidR="000B59FA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C57214" w:rsidRPr="00267FC6">
        <w:rPr>
          <w:rFonts w:ascii="Times New Roman" w:hAnsi="Times New Roman" w:cs="Times New Roman"/>
          <w:sz w:val="28"/>
          <w:szCs w:val="28"/>
        </w:rPr>
        <w:t>о продлен</w:t>
      </w:r>
      <w:r w:rsidR="000B59FA">
        <w:rPr>
          <w:rFonts w:ascii="Times New Roman" w:hAnsi="Times New Roman" w:cs="Times New Roman"/>
          <w:sz w:val="28"/>
          <w:szCs w:val="28"/>
        </w:rPr>
        <w:t>ии дачной амнистии до 01.03.2020</w:t>
      </w:r>
      <w:r w:rsidR="00C57214" w:rsidRPr="00267FC6">
        <w:rPr>
          <w:rFonts w:ascii="Times New Roman" w:hAnsi="Times New Roman" w:cs="Times New Roman"/>
          <w:sz w:val="28"/>
          <w:szCs w:val="28"/>
        </w:rPr>
        <w:t xml:space="preserve"> года с целью стимулирования к регистрации права собст</w:t>
      </w:r>
      <w:r w:rsidR="000B59FA">
        <w:rPr>
          <w:rFonts w:ascii="Times New Roman" w:hAnsi="Times New Roman" w:cs="Times New Roman"/>
          <w:sz w:val="28"/>
          <w:szCs w:val="28"/>
        </w:rPr>
        <w:t>венности по упрощенному порядку.</w:t>
      </w:r>
    </w:p>
    <w:p w:rsidR="009B2881" w:rsidRDefault="006D07E0" w:rsidP="009B2881">
      <w:pPr>
        <w:shd w:val="clear" w:color="auto" w:fill="FFFFFF"/>
        <w:tabs>
          <w:tab w:val="left" w:pos="0"/>
        </w:tabs>
        <w:suppressAutoHyphens/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34B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4BA">
        <w:rPr>
          <w:rFonts w:ascii="Times New Roman" w:hAnsi="Times New Roman" w:cs="Times New Roman"/>
          <w:b/>
          <w:sz w:val="28"/>
          <w:szCs w:val="28"/>
          <w:u w:val="single"/>
        </w:rPr>
        <w:t>Отделу архитектуры и градостроительства, совместно с главами поселений:</w:t>
      </w:r>
    </w:p>
    <w:p w:rsidR="006D07E0" w:rsidRPr="00C067D5" w:rsidRDefault="006D07E0" w:rsidP="003434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01.06</w:t>
      </w:r>
      <w:r w:rsidRPr="009B2881">
        <w:rPr>
          <w:rFonts w:ascii="Times New Roman" w:hAnsi="Times New Roman" w:cs="Times New Roman"/>
          <w:sz w:val="28"/>
          <w:szCs w:val="28"/>
        </w:rPr>
        <w:t xml:space="preserve">.2018 года </w:t>
      </w:r>
      <w:r>
        <w:rPr>
          <w:rFonts w:ascii="Times New Roman" w:hAnsi="Times New Roman" w:cs="Times New Roman"/>
          <w:sz w:val="28"/>
          <w:szCs w:val="28"/>
        </w:rPr>
        <w:t>организовать выездные</w:t>
      </w:r>
      <w:r w:rsidRPr="009B2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9B2881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района для проведения разъяснительных бесед</w:t>
      </w:r>
      <w:r w:rsidRPr="00267FC6">
        <w:rPr>
          <w:rFonts w:ascii="Times New Roman" w:hAnsi="Times New Roman" w:cs="Times New Roman"/>
          <w:sz w:val="28"/>
          <w:szCs w:val="28"/>
        </w:rPr>
        <w:t xml:space="preserve"> с собственниками объектов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267FC6">
        <w:rPr>
          <w:rFonts w:ascii="Times New Roman" w:hAnsi="Times New Roman" w:cs="Times New Roman"/>
          <w:sz w:val="28"/>
          <w:szCs w:val="28"/>
        </w:rPr>
        <w:t>о продлен</w:t>
      </w:r>
      <w:r>
        <w:rPr>
          <w:rFonts w:ascii="Times New Roman" w:hAnsi="Times New Roman" w:cs="Times New Roman"/>
          <w:sz w:val="28"/>
          <w:szCs w:val="28"/>
        </w:rPr>
        <w:t>ии дачной амнистии до 01.03.2020</w:t>
      </w:r>
      <w:r w:rsidRPr="00267FC6">
        <w:rPr>
          <w:rFonts w:ascii="Times New Roman" w:hAnsi="Times New Roman" w:cs="Times New Roman"/>
          <w:sz w:val="28"/>
          <w:szCs w:val="28"/>
        </w:rPr>
        <w:t xml:space="preserve"> года с целью стимулирования к регистрации права собст</w:t>
      </w:r>
      <w:r>
        <w:rPr>
          <w:rFonts w:ascii="Times New Roman" w:hAnsi="Times New Roman" w:cs="Times New Roman"/>
          <w:sz w:val="28"/>
          <w:szCs w:val="28"/>
        </w:rPr>
        <w:t>венности по упрощенному порядку.</w:t>
      </w:r>
    </w:p>
    <w:p w:rsidR="00CD6E5A" w:rsidRPr="003434BA" w:rsidRDefault="009B2881" w:rsidP="00C067D5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uppressAutoHyphens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434BA">
        <w:rPr>
          <w:rFonts w:ascii="Times New Roman" w:hAnsi="Times New Roman" w:cs="Times New Roman"/>
          <w:b/>
          <w:sz w:val="28"/>
          <w:szCs w:val="28"/>
        </w:rPr>
        <w:t>С</w:t>
      </w:r>
      <w:r w:rsidR="00511136" w:rsidRPr="003434BA">
        <w:rPr>
          <w:rFonts w:ascii="Times New Roman" w:hAnsi="Times New Roman" w:cs="Times New Roman"/>
          <w:b/>
          <w:sz w:val="28"/>
          <w:szCs w:val="28"/>
          <w:u w:val="single"/>
        </w:rPr>
        <w:t>пециалистам Спас-</w:t>
      </w:r>
      <w:proofErr w:type="spellStart"/>
      <w:r w:rsidR="00511136" w:rsidRPr="003434BA">
        <w:rPr>
          <w:rFonts w:ascii="Times New Roman" w:hAnsi="Times New Roman" w:cs="Times New Roman"/>
          <w:b/>
          <w:sz w:val="28"/>
          <w:szCs w:val="28"/>
          <w:u w:val="single"/>
        </w:rPr>
        <w:t>Та</w:t>
      </w:r>
      <w:r w:rsidRPr="003434BA">
        <w:rPr>
          <w:rFonts w:ascii="Times New Roman" w:hAnsi="Times New Roman" w:cs="Times New Roman"/>
          <w:b/>
          <w:sz w:val="28"/>
          <w:szCs w:val="28"/>
          <w:u w:val="single"/>
        </w:rPr>
        <w:t>лицкого</w:t>
      </w:r>
      <w:proofErr w:type="spellEnd"/>
      <w:r w:rsidRPr="003434B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и Оричевского городского поселений</w:t>
      </w:r>
      <w:r w:rsidRPr="00C067D5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Pr="00C067D5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6D07E0">
        <w:rPr>
          <w:rFonts w:ascii="Times New Roman" w:hAnsi="Times New Roman" w:cs="Times New Roman"/>
          <w:sz w:val="28"/>
          <w:szCs w:val="28"/>
        </w:rPr>
        <w:t>15</w:t>
      </w:r>
      <w:r w:rsidRPr="00C067D5">
        <w:rPr>
          <w:rFonts w:ascii="Times New Roman" w:hAnsi="Times New Roman" w:cs="Times New Roman"/>
          <w:sz w:val="28"/>
          <w:szCs w:val="28"/>
        </w:rPr>
        <w:t xml:space="preserve"> </w:t>
      </w:r>
      <w:r w:rsidR="00740851">
        <w:rPr>
          <w:rFonts w:ascii="Times New Roman" w:hAnsi="Times New Roman" w:cs="Times New Roman"/>
          <w:sz w:val="28"/>
          <w:szCs w:val="28"/>
        </w:rPr>
        <w:t>мая</w:t>
      </w:r>
      <w:r w:rsidRPr="00C067D5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0B59FA" w:rsidRPr="00C067D5">
        <w:rPr>
          <w:rFonts w:ascii="Times New Roman" w:hAnsi="Times New Roman" w:cs="Times New Roman"/>
          <w:sz w:val="28"/>
          <w:szCs w:val="28"/>
        </w:rPr>
        <w:t xml:space="preserve">запросить сведения в форме выписки из Единого государственного реестра недвижимости об основных характеристиках и зарегистрированных правах на объекты недвижимости </w:t>
      </w:r>
      <w:r w:rsidR="003434BA" w:rsidRPr="003434BA">
        <w:rPr>
          <w:rFonts w:ascii="Times New Roman" w:hAnsi="Times New Roman" w:cs="Times New Roman"/>
          <w:sz w:val="28"/>
          <w:szCs w:val="28"/>
        </w:rPr>
        <w:t>принадлежащих физическим лицам, по которым в информационных ресурсах налоговых органов отсутствуют сведения о наличии права собственности, при наличии зарегистрированного права собственности на земельные участки</w:t>
      </w:r>
      <w:r w:rsidR="006D07E0">
        <w:rPr>
          <w:rFonts w:ascii="Times New Roman" w:hAnsi="Times New Roman" w:cs="Times New Roman"/>
          <w:sz w:val="28"/>
          <w:szCs w:val="28"/>
        </w:rPr>
        <w:t xml:space="preserve"> </w:t>
      </w:r>
      <w:r w:rsidR="000B59FA" w:rsidRPr="00C067D5">
        <w:rPr>
          <w:rFonts w:ascii="Times New Roman" w:hAnsi="Times New Roman" w:cs="Times New Roman"/>
          <w:sz w:val="28"/>
          <w:szCs w:val="28"/>
        </w:rPr>
        <w:t>в программе</w:t>
      </w:r>
      <w:r w:rsidRPr="00C067D5">
        <w:rPr>
          <w:rFonts w:ascii="Times New Roman" w:hAnsi="Times New Roman" w:cs="Times New Roman"/>
          <w:sz w:val="28"/>
          <w:szCs w:val="28"/>
        </w:rPr>
        <w:t xml:space="preserve"> </w:t>
      </w:r>
      <w:r w:rsidR="000B59FA" w:rsidRPr="00C067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59FA" w:rsidRPr="00C067D5">
        <w:rPr>
          <w:rFonts w:ascii="Times New Roman" w:hAnsi="Times New Roman" w:cs="Times New Roman"/>
          <w:sz w:val="28"/>
          <w:szCs w:val="28"/>
        </w:rPr>
        <w:t>ТехноКад</w:t>
      </w:r>
      <w:proofErr w:type="spellEnd"/>
      <w:proofErr w:type="gramEnd"/>
      <w:r w:rsidR="000B59FA" w:rsidRPr="00C067D5">
        <w:rPr>
          <w:rFonts w:ascii="Times New Roman" w:hAnsi="Times New Roman" w:cs="Times New Roman"/>
          <w:sz w:val="28"/>
          <w:szCs w:val="28"/>
        </w:rPr>
        <w:t xml:space="preserve"> – Муниципалитет».</w:t>
      </w:r>
    </w:p>
    <w:p w:rsidR="00511136" w:rsidRPr="003434BA" w:rsidRDefault="00511136" w:rsidP="003434BA">
      <w:pPr>
        <w:pStyle w:val="a3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4BA">
        <w:rPr>
          <w:rFonts w:ascii="Times New Roman" w:hAnsi="Times New Roman" w:cs="Times New Roman"/>
          <w:b/>
          <w:sz w:val="28"/>
          <w:szCs w:val="28"/>
        </w:rPr>
        <w:t>В срок до 01.07.2018 года провести заседание рабочей группы</w:t>
      </w:r>
      <w:r w:rsidR="009B2881" w:rsidRPr="00343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881" w:rsidRPr="0034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расширения налоговой базы налога на имущество физических лиц</w:t>
      </w:r>
      <w:r w:rsidRPr="003434BA">
        <w:rPr>
          <w:rFonts w:ascii="Times New Roman" w:hAnsi="Times New Roman" w:cs="Times New Roman"/>
          <w:b/>
          <w:sz w:val="28"/>
          <w:szCs w:val="28"/>
        </w:rPr>
        <w:t>.</w:t>
      </w:r>
    </w:p>
    <w:p w:rsidR="00313040" w:rsidRDefault="003259B1" w:rsidP="003434B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6C8">
        <w:rPr>
          <w:rFonts w:ascii="Times New Roman" w:hAnsi="Times New Roman" w:cs="Times New Roman"/>
          <w:sz w:val="28"/>
          <w:szCs w:val="28"/>
        </w:rPr>
        <w:t xml:space="preserve">Разослать протокол </w:t>
      </w:r>
      <w:r w:rsidRPr="00E7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Межведомственной рабочей группы по вопросу расширения налоговой базы налога на имущество физических лиц </w:t>
      </w:r>
      <w:r w:rsidRPr="00E746C8">
        <w:rPr>
          <w:rFonts w:ascii="Times New Roman" w:hAnsi="Times New Roman" w:cs="Times New Roman"/>
          <w:sz w:val="28"/>
          <w:szCs w:val="28"/>
        </w:rPr>
        <w:t>членам рабочей группы и главам поселений.</w:t>
      </w:r>
    </w:p>
    <w:p w:rsidR="00313040" w:rsidRDefault="00313040" w:rsidP="007F6321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282E9B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Оричевского района,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  <w:r w:rsidR="0086203F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5315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Е.В. Лушпай</w:t>
      </w:r>
    </w:p>
    <w:p w:rsidR="0000566D" w:rsidRDefault="0000566D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13B" w:rsidRDefault="003A413B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Консультант отдела планирования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и долга управления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 Оричевского района,</w:t>
      </w:r>
    </w:p>
    <w:p w:rsidR="00D00635" w:rsidRP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="0086203F">
        <w:rPr>
          <w:rFonts w:ascii="Times New Roman" w:hAnsi="Times New Roman" w:cs="Times New Roman"/>
          <w:sz w:val="28"/>
          <w:szCs w:val="28"/>
        </w:rPr>
        <w:t xml:space="preserve">    </w:t>
      </w:r>
      <w:r w:rsidR="0053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Н.В. Казаринова</w:t>
      </w:r>
    </w:p>
    <w:sectPr w:rsidR="00D00635" w:rsidRPr="00D00635" w:rsidSect="00F95887">
      <w:footerReference w:type="default" r:id="rId9"/>
      <w:pgSz w:w="11906" w:h="16838"/>
      <w:pgMar w:top="720" w:right="720" w:bottom="72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8F" w:rsidRDefault="00AD2C8F" w:rsidP="0050176F">
      <w:pPr>
        <w:spacing w:after="0" w:line="240" w:lineRule="auto"/>
      </w:pPr>
      <w:r>
        <w:separator/>
      </w:r>
    </w:p>
  </w:endnote>
  <w:endnote w:type="continuationSeparator" w:id="0">
    <w:p w:rsidR="00AD2C8F" w:rsidRDefault="00AD2C8F" w:rsidP="0050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99546"/>
      <w:docPartObj>
        <w:docPartGallery w:val="Page Numbers (Bottom of Page)"/>
        <w:docPartUnique/>
      </w:docPartObj>
    </w:sdtPr>
    <w:sdtEndPr/>
    <w:sdtContent>
      <w:p w:rsidR="00531593" w:rsidRDefault="008B3B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0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593" w:rsidRDefault="005315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8F" w:rsidRDefault="00AD2C8F" w:rsidP="0050176F">
      <w:pPr>
        <w:spacing w:after="0" w:line="240" w:lineRule="auto"/>
      </w:pPr>
      <w:r>
        <w:separator/>
      </w:r>
    </w:p>
  </w:footnote>
  <w:footnote w:type="continuationSeparator" w:id="0">
    <w:p w:rsidR="00AD2C8F" w:rsidRDefault="00AD2C8F" w:rsidP="00501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15EEED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6" w:hanging="69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b/>
      </w:rPr>
    </w:lvl>
  </w:abstractNum>
  <w:abstractNum w:abstractNumId="1">
    <w:nsid w:val="341D7789"/>
    <w:multiLevelType w:val="hybridMultilevel"/>
    <w:tmpl w:val="92647984"/>
    <w:lvl w:ilvl="0" w:tplc="F4981172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B858CB"/>
    <w:multiLevelType w:val="hybridMultilevel"/>
    <w:tmpl w:val="8E32AB30"/>
    <w:lvl w:ilvl="0" w:tplc="A308D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DD7E32"/>
    <w:multiLevelType w:val="hybridMultilevel"/>
    <w:tmpl w:val="288860FC"/>
    <w:lvl w:ilvl="0" w:tplc="0419000F">
      <w:start w:val="1"/>
      <w:numFmt w:val="decimal"/>
      <w:lvlText w:val="%1."/>
      <w:lvlJc w:val="left"/>
      <w:pPr>
        <w:ind w:left="9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7" w:hanging="360"/>
      </w:pPr>
    </w:lvl>
    <w:lvl w:ilvl="2" w:tplc="0419001B" w:tentative="1">
      <w:start w:val="1"/>
      <w:numFmt w:val="lowerRoman"/>
      <w:lvlText w:val="%3."/>
      <w:lvlJc w:val="right"/>
      <w:pPr>
        <w:ind w:left="11157" w:hanging="180"/>
      </w:pPr>
    </w:lvl>
    <w:lvl w:ilvl="3" w:tplc="0419000F" w:tentative="1">
      <w:start w:val="1"/>
      <w:numFmt w:val="decimal"/>
      <w:lvlText w:val="%4."/>
      <w:lvlJc w:val="left"/>
      <w:pPr>
        <w:ind w:left="11877" w:hanging="360"/>
      </w:pPr>
    </w:lvl>
    <w:lvl w:ilvl="4" w:tplc="04190019" w:tentative="1">
      <w:start w:val="1"/>
      <w:numFmt w:val="lowerLetter"/>
      <w:lvlText w:val="%5."/>
      <w:lvlJc w:val="left"/>
      <w:pPr>
        <w:ind w:left="12597" w:hanging="360"/>
      </w:pPr>
    </w:lvl>
    <w:lvl w:ilvl="5" w:tplc="0419001B" w:tentative="1">
      <w:start w:val="1"/>
      <w:numFmt w:val="lowerRoman"/>
      <w:lvlText w:val="%6."/>
      <w:lvlJc w:val="right"/>
      <w:pPr>
        <w:ind w:left="13317" w:hanging="180"/>
      </w:pPr>
    </w:lvl>
    <w:lvl w:ilvl="6" w:tplc="0419000F" w:tentative="1">
      <w:start w:val="1"/>
      <w:numFmt w:val="decimal"/>
      <w:lvlText w:val="%7."/>
      <w:lvlJc w:val="left"/>
      <w:pPr>
        <w:ind w:left="14037" w:hanging="360"/>
      </w:pPr>
    </w:lvl>
    <w:lvl w:ilvl="7" w:tplc="04190019" w:tentative="1">
      <w:start w:val="1"/>
      <w:numFmt w:val="lowerLetter"/>
      <w:lvlText w:val="%8."/>
      <w:lvlJc w:val="left"/>
      <w:pPr>
        <w:ind w:left="14757" w:hanging="360"/>
      </w:pPr>
    </w:lvl>
    <w:lvl w:ilvl="8" w:tplc="0419001B" w:tentative="1">
      <w:start w:val="1"/>
      <w:numFmt w:val="lowerRoman"/>
      <w:lvlText w:val="%9."/>
      <w:lvlJc w:val="right"/>
      <w:pPr>
        <w:ind w:left="15477" w:hanging="180"/>
      </w:pPr>
    </w:lvl>
  </w:abstractNum>
  <w:abstractNum w:abstractNumId="4">
    <w:nsid w:val="3EB314D1"/>
    <w:multiLevelType w:val="hybridMultilevel"/>
    <w:tmpl w:val="AE5EBA7E"/>
    <w:lvl w:ilvl="0" w:tplc="81ECCB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3805C4"/>
    <w:multiLevelType w:val="hybridMultilevel"/>
    <w:tmpl w:val="92647984"/>
    <w:lvl w:ilvl="0" w:tplc="F4981172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E87942"/>
    <w:multiLevelType w:val="hybridMultilevel"/>
    <w:tmpl w:val="661A4CB0"/>
    <w:lvl w:ilvl="0" w:tplc="8A661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C7B304C"/>
    <w:multiLevelType w:val="hybridMultilevel"/>
    <w:tmpl w:val="843EA6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F232D"/>
    <w:multiLevelType w:val="multilevel"/>
    <w:tmpl w:val="FE5EEF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5F5628FC"/>
    <w:multiLevelType w:val="hybridMultilevel"/>
    <w:tmpl w:val="15CE0388"/>
    <w:lvl w:ilvl="0" w:tplc="D6DE9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D00642"/>
    <w:multiLevelType w:val="multilevel"/>
    <w:tmpl w:val="C2B42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6CD277B2"/>
    <w:multiLevelType w:val="hybridMultilevel"/>
    <w:tmpl w:val="35F08ABC"/>
    <w:lvl w:ilvl="0" w:tplc="EFCCEF6E">
      <w:start w:val="4"/>
      <w:numFmt w:val="decimal"/>
      <w:lvlText w:val="%1."/>
      <w:lvlJc w:val="left"/>
      <w:pPr>
        <w:ind w:left="107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22D7890"/>
    <w:multiLevelType w:val="hybridMultilevel"/>
    <w:tmpl w:val="04605304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B7C"/>
    <w:rsid w:val="0000566D"/>
    <w:rsid w:val="00005B3F"/>
    <w:rsid w:val="00012043"/>
    <w:rsid w:val="0003492C"/>
    <w:rsid w:val="00047226"/>
    <w:rsid w:val="000520A3"/>
    <w:rsid w:val="00053937"/>
    <w:rsid w:val="00060C92"/>
    <w:rsid w:val="00073D69"/>
    <w:rsid w:val="000A74B5"/>
    <w:rsid w:val="000B0342"/>
    <w:rsid w:val="000B32C2"/>
    <w:rsid w:val="000B59FA"/>
    <w:rsid w:val="000C3FC7"/>
    <w:rsid w:val="000C595E"/>
    <w:rsid w:val="000D2AAB"/>
    <w:rsid w:val="000D631B"/>
    <w:rsid w:val="00120C7D"/>
    <w:rsid w:val="00123AF1"/>
    <w:rsid w:val="00124C4F"/>
    <w:rsid w:val="00131F46"/>
    <w:rsid w:val="00137C16"/>
    <w:rsid w:val="001408DC"/>
    <w:rsid w:val="0016032B"/>
    <w:rsid w:val="001669AB"/>
    <w:rsid w:val="0017407C"/>
    <w:rsid w:val="0018340F"/>
    <w:rsid w:val="00186705"/>
    <w:rsid w:val="001A0626"/>
    <w:rsid w:val="001D5037"/>
    <w:rsid w:val="001D6123"/>
    <w:rsid w:val="001E6B2D"/>
    <w:rsid w:val="001F138D"/>
    <w:rsid w:val="001F1CDE"/>
    <w:rsid w:val="0020276A"/>
    <w:rsid w:val="002053A7"/>
    <w:rsid w:val="00222EAE"/>
    <w:rsid w:val="00241EF3"/>
    <w:rsid w:val="00244CD8"/>
    <w:rsid w:val="0025710C"/>
    <w:rsid w:val="00267FC6"/>
    <w:rsid w:val="002766F5"/>
    <w:rsid w:val="00277E7E"/>
    <w:rsid w:val="00282E9B"/>
    <w:rsid w:val="002855D5"/>
    <w:rsid w:val="0029446B"/>
    <w:rsid w:val="002B07BE"/>
    <w:rsid w:val="002B6ABE"/>
    <w:rsid w:val="002C658C"/>
    <w:rsid w:val="002E3AEC"/>
    <w:rsid w:val="002E5532"/>
    <w:rsid w:val="00302AAC"/>
    <w:rsid w:val="00306B1D"/>
    <w:rsid w:val="00307252"/>
    <w:rsid w:val="003076AC"/>
    <w:rsid w:val="00313040"/>
    <w:rsid w:val="003131D5"/>
    <w:rsid w:val="003259B1"/>
    <w:rsid w:val="003341DE"/>
    <w:rsid w:val="0033504C"/>
    <w:rsid w:val="00335ADF"/>
    <w:rsid w:val="003434BA"/>
    <w:rsid w:val="00357CD9"/>
    <w:rsid w:val="00384DE8"/>
    <w:rsid w:val="003A413B"/>
    <w:rsid w:val="003B2EA0"/>
    <w:rsid w:val="003D32A5"/>
    <w:rsid w:val="003F2FF6"/>
    <w:rsid w:val="0043460B"/>
    <w:rsid w:val="0043754E"/>
    <w:rsid w:val="00440001"/>
    <w:rsid w:val="00454A8D"/>
    <w:rsid w:val="00454AD4"/>
    <w:rsid w:val="004645DA"/>
    <w:rsid w:val="00477CE1"/>
    <w:rsid w:val="00483293"/>
    <w:rsid w:val="00492FB3"/>
    <w:rsid w:val="004934F2"/>
    <w:rsid w:val="004A1D5A"/>
    <w:rsid w:val="004A5F14"/>
    <w:rsid w:val="004C59F1"/>
    <w:rsid w:val="004C62FD"/>
    <w:rsid w:val="004D2079"/>
    <w:rsid w:val="0050176F"/>
    <w:rsid w:val="0050221F"/>
    <w:rsid w:val="00504F51"/>
    <w:rsid w:val="00511136"/>
    <w:rsid w:val="00516002"/>
    <w:rsid w:val="00517F48"/>
    <w:rsid w:val="00521B7A"/>
    <w:rsid w:val="00531593"/>
    <w:rsid w:val="005323C6"/>
    <w:rsid w:val="00535A51"/>
    <w:rsid w:val="0054042D"/>
    <w:rsid w:val="00563E4D"/>
    <w:rsid w:val="00567AEB"/>
    <w:rsid w:val="00570507"/>
    <w:rsid w:val="00581114"/>
    <w:rsid w:val="00596FFB"/>
    <w:rsid w:val="005C2619"/>
    <w:rsid w:val="005C41EF"/>
    <w:rsid w:val="005E5858"/>
    <w:rsid w:val="005F3DD2"/>
    <w:rsid w:val="005F7E6F"/>
    <w:rsid w:val="00614106"/>
    <w:rsid w:val="006170A5"/>
    <w:rsid w:val="00630706"/>
    <w:rsid w:val="0063555C"/>
    <w:rsid w:val="00641F4D"/>
    <w:rsid w:val="0066338F"/>
    <w:rsid w:val="0066538C"/>
    <w:rsid w:val="00672766"/>
    <w:rsid w:val="006804BC"/>
    <w:rsid w:val="006923C6"/>
    <w:rsid w:val="00693DD0"/>
    <w:rsid w:val="006C069F"/>
    <w:rsid w:val="006C5DF8"/>
    <w:rsid w:val="006D07E0"/>
    <w:rsid w:val="006D22DF"/>
    <w:rsid w:val="006D6AEB"/>
    <w:rsid w:val="006E04FB"/>
    <w:rsid w:val="006E0AE7"/>
    <w:rsid w:val="006E5216"/>
    <w:rsid w:val="006F3DA0"/>
    <w:rsid w:val="006F436E"/>
    <w:rsid w:val="006F7E6D"/>
    <w:rsid w:val="007312BF"/>
    <w:rsid w:val="00736CEA"/>
    <w:rsid w:val="00740851"/>
    <w:rsid w:val="00745F50"/>
    <w:rsid w:val="007561CA"/>
    <w:rsid w:val="00760B87"/>
    <w:rsid w:val="00765AC2"/>
    <w:rsid w:val="00774AF9"/>
    <w:rsid w:val="00787540"/>
    <w:rsid w:val="0079179F"/>
    <w:rsid w:val="007972F6"/>
    <w:rsid w:val="007B5E22"/>
    <w:rsid w:val="007C207F"/>
    <w:rsid w:val="007D5BE7"/>
    <w:rsid w:val="007E48DA"/>
    <w:rsid w:val="007F1CEF"/>
    <w:rsid w:val="007F6321"/>
    <w:rsid w:val="008126BE"/>
    <w:rsid w:val="008506EB"/>
    <w:rsid w:val="00854095"/>
    <w:rsid w:val="0086203F"/>
    <w:rsid w:val="00862F9C"/>
    <w:rsid w:val="00885284"/>
    <w:rsid w:val="00890A0B"/>
    <w:rsid w:val="008940A4"/>
    <w:rsid w:val="008974B5"/>
    <w:rsid w:val="008A08E8"/>
    <w:rsid w:val="008B0942"/>
    <w:rsid w:val="008B3BF3"/>
    <w:rsid w:val="008B68FE"/>
    <w:rsid w:val="008C7892"/>
    <w:rsid w:val="008C7D59"/>
    <w:rsid w:val="008E065D"/>
    <w:rsid w:val="008E552A"/>
    <w:rsid w:val="008E7F60"/>
    <w:rsid w:val="009020D0"/>
    <w:rsid w:val="009136A8"/>
    <w:rsid w:val="00917C4B"/>
    <w:rsid w:val="009500CA"/>
    <w:rsid w:val="00952E8E"/>
    <w:rsid w:val="009629C7"/>
    <w:rsid w:val="00965E25"/>
    <w:rsid w:val="009665CF"/>
    <w:rsid w:val="00967DEB"/>
    <w:rsid w:val="00973C67"/>
    <w:rsid w:val="00973EA5"/>
    <w:rsid w:val="009812D2"/>
    <w:rsid w:val="009A18BD"/>
    <w:rsid w:val="009B2881"/>
    <w:rsid w:val="009C2AEC"/>
    <w:rsid w:val="009D1BCC"/>
    <w:rsid w:val="009D3759"/>
    <w:rsid w:val="009E3CA5"/>
    <w:rsid w:val="00A00FB1"/>
    <w:rsid w:val="00A06B29"/>
    <w:rsid w:val="00A14801"/>
    <w:rsid w:val="00A17501"/>
    <w:rsid w:val="00A20B7F"/>
    <w:rsid w:val="00A25F0B"/>
    <w:rsid w:val="00A316AF"/>
    <w:rsid w:val="00A32431"/>
    <w:rsid w:val="00A71BC6"/>
    <w:rsid w:val="00A72253"/>
    <w:rsid w:val="00A75B6E"/>
    <w:rsid w:val="00AA1CD4"/>
    <w:rsid w:val="00AA2F21"/>
    <w:rsid w:val="00AD25B7"/>
    <w:rsid w:val="00AD2C8F"/>
    <w:rsid w:val="00AD46C7"/>
    <w:rsid w:val="00AE5F18"/>
    <w:rsid w:val="00B05D51"/>
    <w:rsid w:val="00B16FCE"/>
    <w:rsid w:val="00B2319F"/>
    <w:rsid w:val="00B30110"/>
    <w:rsid w:val="00B31D80"/>
    <w:rsid w:val="00B37132"/>
    <w:rsid w:val="00B43455"/>
    <w:rsid w:val="00B5337C"/>
    <w:rsid w:val="00B74061"/>
    <w:rsid w:val="00B75E15"/>
    <w:rsid w:val="00B8117D"/>
    <w:rsid w:val="00B83FA2"/>
    <w:rsid w:val="00B86CAD"/>
    <w:rsid w:val="00B96FF1"/>
    <w:rsid w:val="00B97722"/>
    <w:rsid w:val="00BC000E"/>
    <w:rsid w:val="00BE288D"/>
    <w:rsid w:val="00C01306"/>
    <w:rsid w:val="00C041DA"/>
    <w:rsid w:val="00C067D5"/>
    <w:rsid w:val="00C21C4C"/>
    <w:rsid w:val="00C45F96"/>
    <w:rsid w:val="00C53A98"/>
    <w:rsid w:val="00C57214"/>
    <w:rsid w:val="00C627C4"/>
    <w:rsid w:val="00C67ED8"/>
    <w:rsid w:val="00C70BAC"/>
    <w:rsid w:val="00C760ED"/>
    <w:rsid w:val="00C777FF"/>
    <w:rsid w:val="00C952F5"/>
    <w:rsid w:val="00CA6656"/>
    <w:rsid w:val="00CB5CA8"/>
    <w:rsid w:val="00CC23AC"/>
    <w:rsid w:val="00CD6E5A"/>
    <w:rsid w:val="00CE1538"/>
    <w:rsid w:val="00CF6851"/>
    <w:rsid w:val="00D00635"/>
    <w:rsid w:val="00D1374F"/>
    <w:rsid w:val="00D20301"/>
    <w:rsid w:val="00D256B2"/>
    <w:rsid w:val="00D25A85"/>
    <w:rsid w:val="00D2613F"/>
    <w:rsid w:val="00D26A90"/>
    <w:rsid w:val="00D37F90"/>
    <w:rsid w:val="00D460D8"/>
    <w:rsid w:val="00D47384"/>
    <w:rsid w:val="00D735EA"/>
    <w:rsid w:val="00D83A0C"/>
    <w:rsid w:val="00D91904"/>
    <w:rsid w:val="00DC6456"/>
    <w:rsid w:val="00DC7F0F"/>
    <w:rsid w:val="00DD0C2C"/>
    <w:rsid w:val="00DD4B8A"/>
    <w:rsid w:val="00DD52AB"/>
    <w:rsid w:val="00DE3793"/>
    <w:rsid w:val="00E03170"/>
    <w:rsid w:val="00E45416"/>
    <w:rsid w:val="00E47582"/>
    <w:rsid w:val="00E52308"/>
    <w:rsid w:val="00E52AA3"/>
    <w:rsid w:val="00E66F45"/>
    <w:rsid w:val="00E71664"/>
    <w:rsid w:val="00E746C8"/>
    <w:rsid w:val="00E75302"/>
    <w:rsid w:val="00E770B0"/>
    <w:rsid w:val="00E81F37"/>
    <w:rsid w:val="00E831A1"/>
    <w:rsid w:val="00E9599D"/>
    <w:rsid w:val="00E97E7A"/>
    <w:rsid w:val="00EA458F"/>
    <w:rsid w:val="00EA557B"/>
    <w:rsid w:val="00EB3885"/>
    <w:rsid w:val="00EB6CEA"/>
    <w:rsid w:val="00EB7A75"/>
    <w:rsid w:val="00F00E4E"/>
    <w:rsid w:val="00F0193B"/>
    <w:rsid w:val="00F2654F"/>
    <w:rsid w:val="00F32B7C"/>
    <w:rsid w:val="00F43F84"/>
    <w:rsid w:val="00F52E79"/>
    <w:rsid w:val="00F64915"/>
    <w:rsid w:val="00F74C0E"/>
    <w:rsid w:val="00F766A0"/>
    <w:rsid w:val="00F95887"/>
    <w:rsid w:val="00FA159C"/>
    <w:rsid w:val="00FD707A"/>
    <w:rsid w:val="00FE7262"/>
    <w:rsid w:val="00FE7DB2"/>
    <w:rsid w:val="00FF1513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C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76F"/>
  </w:style>
  <w:style w:type="paragraph" w:styleId="a8">
    <w:name w:val="footer"/>
    <w:basedOn w:val="a"/>
    <w:link w:val="a9"/>
    <w:uiPriority w:val="99"/>
    <w:unhideWhenUsed/>
    <w:rsid w:val="0050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76F"/>
  </w:style>
  <w:style w:type="character" w:styleId="aa">
    <w:name w:val="Hyperlink"/>
    <w:basedOn w:val="a0"/>
    <w:uiPriority w:val="99"/>
    <w:semiHidden/>
    <w:unhideWhenUsed/>
    <w:rsid w:val="006C069F"/>
    <w:rPr>
      <w:color w:val="0000FF"/>
      <w:u w:val="single"/>
    </w:rPr>
  </w:style>
  <w:style w:type="character" w:styleId="ab">
    <w:name w:val="Strong"/>
    <w:basedOn w:val="a0"/>
    <w:uiPriority w:val="22"/>
    <w:qFormat/>
    <w:rsid w:val="00F958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C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76F"/>
  </w:style>
  <w:style w:type="paragraph" w:styleId="a8">
    <w:name w:val="footer"/>
    <w:basedOn w:val="a"/>
    <w:link w:val="a9"/>
    <w:uiPriority w:val="99"/>
    <w:unhideWhenUsed/>
    <w:rsid w:val="0050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76F"/>
  </w:style>
  <w:style w:type="character" w:styleId="aa">
    <w:name w:val="Hyperlink"/>
    <w:basedOn w:val="a0"/>
    <w:uiPriority w:val="99"/>
    <w:semiHidden/>
    <w:unhideWhenUsed/>
    <w:rsid w:val="006C0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38E7-0861-4BB3-9931-11050037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7637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Казаринова Н</cp:lastModifiedBy>
  <cp:revision>51</cp:revision>
  <cp:lastPrinted>2018-05-07T06:54:00Z</cp:lastPrinted>
  <dcterms:created xsi:type="dcterms:W3CDTF">2013-08-08T06:53:00Z</dcterms:created>
  <dcterms:modified xsi:type="dcterms:W3CDTF">2018-05-07T12:16:00Z</dcterms:modified>
</cp:coreProperties>
</file>